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3EBE" w14:textId="577B1037" w:rsidR="00171AA5" w:rsidRPr="00125E98" w:rsidRDefault="008A057F" w:rsidP="008A057F">
      <w:pPr>
        <w:pStyle w:val="3"/>
        <w:numPr>
          <w:ilvl w:val="0"/>
          <w:numId w:val="0"/>
        </w:numPr>
        <w:spacing w:before="0" w:after="0" w:line="240" w:lineRule="auto"/>
        <w:rPr>
          <w:rFonts w:ascii="方正小标宋简体" w:eastAsia="方正小标宋简体" w:hAnsi="宋体" w:cs="宋体"/>
          <w:b w:val="0"/>
          <w:sz w:val="36"/>
          <w:szCs w:val="36"/>
        </w:rPr>
      </w:pPr>
      <w:r w:rsidRPr="00125E98">
        <w:rPr>
          <w:rFonts w:ascii="方正小标宋简体" w:eastAsia="方正小标宋简体" w:hAnsi="宋体" w:cs="宋体" w:hint="eastAsia"/>
          <w:b w:val="0"/>
          <w:sz w:val="36"/>
          <w:szCs w:val="36"/>
        </w:rPr>
        <w:t>深圳综合粒子设施研究院工会2023年职工生日蛋糕券及电影券采购项目</w:t>
      </w:r>
      <w:r w:rsidR="00171AA5" w:rsidRPr="00125E98">
        <w:rPr>
          <w:rFonts w:ascii="方正小标宋简体" w:eastAsia="方正小标宋简体" w:hAnsi="宋体" w:cs="宋体" w:hint="eastAsia"/>
          <w:b w:val="0"/>
          <w:sz w:val="36"/>
          <w:szCs w:val="36"/>
        </w:rPr>
        <w:t>比选公告</w:t>
      </w:r>
    </w:p>
    <w:p w14:paraId="56E0E034" w14:textId="77777777" w:rsidR="00171AA5" w:rsidRPr="00DF66D9" w:rsidRDefault="00171AA5" w:rsidP="003F1EBA">
      <w:pPr>
        <w:spacing w:line="360" w:lineRule="auto"/>
        <w:ind w:firstLineChars="200" w:firstLine="480"/>
        <w:rPr>
          <w:rFonts w:ascii="仿宋_GB2312" w:eastAsia="仿宋_GB2312" w:hAnsi="仿宋"/>
          <w:bCs/>
          <w:sz w:val="24"/>
          <w:szCs w:val="24"/>
        </w:rPr>
      </w:pPr>
      <w:bookmarkStart w:id="0" w:name="_Hlk143529884"/>
      <w:r w:rsidRPr="00B55F6F">
        <w:rPr>
          <w:rFonts w:ascii="仿宋_GB2312" w:eastAsia="仿宋_GB2312" w:hAnsi="仿宋" w:hint="eastAsia"/>
          <w:bCs/>
          <w:sz w:val="24"/>
          <w:szCs w:val="24"/>
        </w:rPr>
        <w:t>根据《广东省基层工会经费收支管理实施细则（试行）》（</w:t>
      </w:r>
      <w:proofErr w:type="gramStart"/>
      <w:r w:rsidRPr="00B55F6F">
        <w:rPr>
          <w:rFonts w:ascii="仿宋_GB2312" w:eastAsia="仿宋_GB2312" w:hAnsi="仿宋" w:hint="eastAsia"/>
          <w:bCs/>
          <w:sz w:val="24"/>
          <w:szCs w:val="24"/>
        </w:rPr>
        <w:t>粤工总</w:t>
      </w:r>
      <w:proofErr w:type="gramEnd"/>
      <w:r w:rsidRPr="00B55F6F">
        <w:rPr>
          <w:rFonts w:ascii="仿宋_GB2312" w:eastAsia="仿宋_GB2312" w:hAnsi="仿宋" w:hint="eastAsia"/>
          <w:bCs/>
          <w:sz w:val="24"/>
          <w:szCs w:val="24"/>
        </w:rPr>
        <w:t>〔2018〕5号）中关于“职工集体福利项目”的相关规定</w:t>
      </w:r>
      <w:r>
        <w:rPr>
          <w:rFonts w:ascii="仿宋_GB2312" w:eastAsia="仿宋_GB2312" w:hAnsi="仿宋" w:hint="eastAsia"/>
          <w:bCs/>
          <w:sz w:val="24"/>
          <w:szCs w:val="24"/>
        </w:rPr>
        <w:t>，拟组织实施</w:t>
      </w:r>
      <w:bookmarkEnd w:id="0"/>
      <w:r w:rsidRPr="00DF66D9">
        <w:rPr>
          <w:rFonts w:ascii="仿宋_GB2312" w:eastAsia="仿宋_GB2312" w:hAnsi="仿宋" w:hint="eastAsia"/>
          <w:bCs/>
          <w:sz w:val="24"/>
          <w:szCs w:val="24"/>
        </w:rPr>
        <w:t>“深圳综合粒子设施研究院工会2023年</w:t>
      </w:r>
      <w:r>
        <w:rPr>
          <w:rFonts w:ascii="仿宋_GB2312" w:eastAsia="仿宋_GB2312" w:hAnsi="仿宋" w:hint="eastAsia"/>
          <w:bCs/>
          <w:sz w:val="24"/>
          <w:szCs w:val="24"/>
        </w:rPr>
        <w:t>职工</w:t>
      </w:r>
      <w:r w:rsidRPr="00DF66D9">
        <w:rPr>
          <w:rFonts w:ascii="仿宋_GB2312" w:eastAsia="仿宋_GB2312" w:hAnsi="仿宋" w:hint="eastAsia"/>
          <w:bCs/>
          <w:sz w:val="24"/>
          <w:szCs w:val="24"/>
        </w:rPr>
        <w:t>生日蛋糕</w:t>
      </w:r>
      <w:proofErr w:type="gramStart"/>
      <w:r>
        <w:rPr>
          <w:rFonts w:ascii="仿宋_GB2312" w:eastAsia="仿宋_GB2312" w:hAnsi="仿宋" w:hint="eastAsia"/>
          <w:bCs/>
          <w:sz w:val="24"/>
          <w:szCs w:val="24"/>
        </w:rPr>
        <w:t>券</w:t>
      </w:r>
      <w:proofErr w:type="gramEnd"/>
      <w:r w:rsidRPr="00DF66D9">
        <w:rPr>
          <w:rFonts w:ascii="仿宋_GB2312" w:eastAsia="仿宋_GB2312" w:hAnsi="仿宋" w:hint="eastAsia"/>
          <w:bCs/>
          <w:sz w:val="24"/>
          <w:szCs w:val="24"/>
        </w:rPr>
        <w:t>及电影</w:t>
      </w:r>
      <w:proofErr w:type="gramStart"/>
      <w:r w:rsidRPr="00DF66D9">
        <w:rPr>
          <w:rFonts w:ascii="仿宋_GB2312" w:eastAsia="仿宋_GB2312" w:hAnsi="仿宋" w:hint="eastAsia"/>
          <w:bCs/>
          <w:sz w:val="24"/>
          <w:szCs w:val="24"/>
        </w:rPr>
        <w:t>券</w:t>
      </w:r>
      <w:proofErr w:type="gramEnd"/>
      <w:r w:rsidRPr="00DF66D9">
        <w:rPr>
          <w:rFonts w:ascii="仿宋_GB2312" w:eastAsia="仿宋_GB2312" w:hAnsi="仿宋" w:hint="eastAsia"/>
          <w:bCs/>
          <w:sz w:val="24"/>
          <w:szCs w:val="24"/>
        </w:rPr>
        <w:t>采购项目”</w:t>
      </w:r>
      <w:r>
        <w:rPr>
          <w:rFonts w:ascii="仿宋_GB2312" w:eastAsia="仿宋_GB2312" w:hAnsi="仿宋" w:hint="eastAsia"/>
          <w:bCs/>
          <w:sz w:val="24"/>
          <w:szCs w:val="24"/>
        </w:rPr>
        <w:t>。该项目</w:t>
      </w:r>
      <w:proofErr w:type="gramStart"/>
      <w:r>
        <w:rPr>
          <w:rFonts w:ascii="仿宋_GB2312" w:eastAsia="仿宋_GB2312" w:hAnsi="仿宋" w:hint="eastAsia"/>
          <w:bCs/>
          <w:sz w:val="24"/>
          <w:szCs w:val="24"/>
        </w:rPr>
        <w:t>拟</w:t>
      </w:r>
      <w:r w:rsidRPr="00DF66D9">
        <w:rPr>
          <w:rFonts w:ascii="仿宋_GB2312" w:eastAsia="仿宋_GB2312" w:hAnsi="仿宋" w:hint="eastAsia"/>
          <w:bCs/>
          <w:sz w:val="24"/>
          <w:szCs w:val="24"/>
        </w:rPr>
        <w:t>按照</w:t>
      </w:r>
      <w:proofErr w:type="gramEnd"/>
      <w:r w:rsidRPr="00DF66D9">
        <w:rPr>
          <w:rFonts w:ascii="仿宋_GB2312" w:eastAsia="仿宋_GB2312" w:hAnsi="仿宋" w:hint="eastAsia"/>
          <w:bCs/>
          <w:sz w:val="24"/>
          <w:szCs w:val="24"/>
        </w:rPr>
        <w:t>比选方式</w:t>
      </w:r>
      <w:r>
        <w:rPr>
          <w:rFonts w:ascii="仿宋_GB2312" w:eastAsia="仿宋_GB2312" w:hAnsi="仿宋" w:hint="eastAsia"/>
          <w:bCs/>
          <w:sz w:val="24"/>
          <w:szCs w:val="24"/>
        </w:rPr>
        <w:t>实施</w:t>
      </w:r>
      <w:r w:rsidRPr="00DF66D9">
        <w:rPr>
          <w:rFonts w:ascii="仿宋_GB2312" w:eastAsia="仿宋_GB2312" w:hAnsi="仿宋" w:hint="eastAsia"/>
          <w:bCs/>
          <w:sz w:val="24"/>
          <w:szCs w:val="24"/>
        </w:rPr>
        <w:t>采购，</w:t>
      </w:r>
      <w:proofErr w:type="gramStart"/>
      <w:r w:rsidRPr="00DF66D9">
        <w:rPr>
          <w:rFonts w:ascii="仿宋_GB2312" w:eastAsia="仿宋_GB2312" w:hAnsi="仿宋" w:hint="eastAsia"/>
          <w:bCs/>
          <w:sz w:val="24"/>
          <w:szCs w:val="24"/>
        </w:rPr>
        <w:t>现邀请</w:t>
      </w:r>
      <w:proofErr w:type="gramEnd"/>
      <w:r>
        <w:rPr>
          <w:rFonts w:ascii="仿宋_GB2312" w:eastAsia="仿宋_GB2312" w:hAnsi="仿宋" w:hint="eastAsia"/>
          <w:bCs/>
          <w:sz w:val="24"/>
          <w:szCs w:val="24"/>
        </w:rPr>
        <w:t>有意参与</w:t>
      </w:r>
      <w:r w:rsidRPr="00DF66D9">
        <w:rPr>
          <w:rFonts w:ascii="仿宋_GB2312" w:eastAsia="仿宋_GB2312" w:hAnsi="仿宋" w:hint="eastAsia"/>
          <w:bCs/>
          <w:sz w:val="24"/>
          <w:szCs w:val="24"/>
        </w:rPr>
        <w:t>比选申请人参加比选。</w:t>
      </w:r>
    </w:p>
    <w:p w14:paraId="0C061B49" w14:textId="77777777" w:rsidR="00171AA5" w:rsidRPr="006F1430" w:rsidRDefault="00171AA5" w:rsidP="003F1EBA">
      <w:pPr>
        <w:spacing w:line="360" w:lineRule="auto"/>
        <w:rPr>
          <w:rFonts w:ascii="仿宋_GB2312" w:eastAsia="仿宋_GB2312" w:hAnsi="仿宋"/>
          <w:b/>
          <w:bCs/>
          <w:sz w:val="24"/>
          <w:szCs w:val="24"/>
        </w:rPr>
      </w:pPr>
      <w:r>
        <w:rPr>
          <w:rFonts w:ascii="仿宋_GB2312" w:eastAsia="仿宋_GB2312" w:hAnsi="仿宋" w:hint="eastAsia"/>
          <w:b/>
          <w:bCs/>
          <w:sz w:val="24"/>
          <w:szCs w:val="24"/>
        </w:rPr>
        <w:t>一</w:t>
      </w:r>
      <w:r w:rsidRPr="006F1430">
        <w:rPr>
          <w:rFonts w:ascii="仿宋_GB2312" w:eastAsia="仿宋_GB2312" w:hAnsi="仿宋" w:hint="eastAsia"/>
          <w:b/>
          <w:bCs/>
          <w:sz w:val="24"/>
          <w:szCs w:val="24"/>
        </w:rPr>
        <w:t>、项目基本情况</w:t>
      </w:r>
    </w:p>
    <w:p w14:paraId="615184AD" w14:textId="77777777" w:rsidR="00171AA5" w:rsidRPr="006F1430"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1、项目名称：深圳综合粒子设施研究院</w:t>
      </w:r>
      <w:r>
        <w:rPr>
          <w:rFonts w:ascii="仿宋_GB2312" w:eastAsia="仿宋_GB2312" w:hAnsi="仿宋" w:hint="eastAsia"/>
          <w:bCs/>
          <w:sz w:val="24"/>
          <w:szCs w:val="24"/>
        </w:rPr>
        <w:t>工会2</w:t>
      </w:r>
      <w:r>
        <w:rPr>
          <w:rFonts w:ascii="仿宋_GB2312" w:eastAsia="仿宋_GB2312" w:hAnsi="仿宋"/>
          <w:bCs/>
          <w:sz w:val="24"/>
          <w:szCs w:val="24"/>
        </w:rPr>
        <w:t>023</w:t>
      </w:r>
      <w:r>
        <w:rPr>
          <w:rFonts w:ascii="仿宋_GB2312" w:eastAsia="仿宋_GB2312" w:hAnsi="仿宋" w:hint="eastAsia"/>
          <w:bCs/>
          <w:sz w:val="24"/>
          <w:szCs w:val="24"/>
        </w:rPr>
        <w:t>年职工</w:t>
      </w:r>
      <w:r w:rsidRPr="006F1430">
        <w:rPr>
          <w:rFonts w:ascii="仿宋_GB2312" w:eastAsia="仿宋_GB2312" w:hAnsi="仿宋" w:hint="eastAsia"/>
          <w:bCs/>
          <w:sz w:val="24"/>
          <w:szCs w:val="24"/>
        </w:rPr>
        <w:t>生日蛋糕</w:t>
      </w:r>
      <w:proofErr w:type="gramStart"/>
      <w:r>
        <w:rPr>
          <w:rFonts w:ascii="仿宋_GB2312" w:eastAsia="仿宋_GB2312" w:hAnsi="仿宋" w:hint="eastAsia"/>
          <w:bCs/>
          <w:sz w:val="24"/>
          <w:szCs w:val="24"/>
        </w:rPr>
        <w:t>券</w:t>
      </w:r>
      <w:proofErr w:type="gramEnd"/>
      <w:r w:rsidRPr="006F1430">
        <w:rPr>
          <w:rFonts w:ascii="仿宋_GB2312" w:eastAsia="仿宋_GB2312" w:hAnsi="仿宋" w:hint="eastAsia"/>
          <w:bCs/>
          <w:sz w:val="24"/>
          <w:szCs w:val="24"/>
        </w:rPr>
        <w:t>及电影</w:t>
      </w:r>
      <w:proofErr w:type="gramStart"/>
      <w:r w:rsidRPr="006F1430">
        <w:rPr>
          <w:rFonts w:ascii="仿宋_GB2312" w:eastAsia="仿宋_GB2312" w:hAnsi="仿宋" w:hint="eastAsia"/>
          <w:bCs/>
          <w:sz w:val="24"/>
          <w:szCs w:val="24"/>
        </w:rPr>
        <w:t>券</w:t>
      </w:r>
      <w:proofErr w:type="gramEnd"/>
      <w:r w:rsidRPr="006F1430">
        <w:rPr>
          <w:rFonts w:ascii="仿宋_GB2312" w:eastAsia="仿宋_GB2312" w:hAnsi="仿宋" w:hint="eastAsia"/>
          <w:bCs/>
          <w:sz w:val="24"/>
          <w:szCs w:val="24"/>
        </w:rPr>
        <w:t>采购项目</w:t>
      </w:r>
    </w:p>
    <w:p w14:paraId="0F5BD3CA" w14:textId="77777777" w:rsidR="00171AA5" w:rsidRPr="006F1430"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2、采购</w:t>
      </w:r>
      <w:r>
        <w:rPr>
          <w:rFonts w:ascii="仿宋_GB2312" w:eastAsia="仿宋_GB2312" w:hAnsi="仿宋" w:hint="eastAsia"/>
          <w:bCs/>
          <w:sz w:val="24"/>
          <w:szCs w:val="24"/>
        </w:rPr>
        <w:t>预算</w:t>
      </w:r>
      <w:r w:rsidRPr="006F1430">
        <w:rPr>
          <w:rFonts w:ascii="仿宋_GB2312" w:eastAsia="仿宋_GB2312" w:hAnsi="仿宋" w:hint="eastAsia"/>
          <w:bCs/>
          <w:sz w:val="24"/>
          <w:szCs w:val="24"/>
        </w:rPr>
        <w:t>：人民币（含税）2</w:t>
      </w:r>
      <w:r>
        <w:rPr>
          <w:rFonts w:ascii="仿宋_GB2312" w:eastAsia="仿宋_GB2312" w:hAnsi="仿宋"/>
          <w:bCs/>
          <w:sz w:val="24"/>
          <w:szCs w:val="24"/>
        </w:rPr>
        <w:t>8</w:t>
      </w:r>
      <w:r w:rsidRPr="006F1430">
        <w:rPr>
          <w:rFonts w:ascii="仿宋_GB2312" w:eastAsia="仿宋_GB2312" w:hAnsi="仿宋" w:hint="eastAsia"/>
          <w:bCs/>
          <w:sz w:val="24"/>
          <w:szCs w:val="24"/>
        </w:rPr>
        <w:t>万元</w:t>
      </w:r>
      <w:r>
        <w:rPr>
          <w:rFonts w:ascii="仿宋_GB2312" w:eastAsia="仿宋_GB2312" w:hAnsi="仿宋" w:hint="eastAsia"/>
          <w:bCs/>
          <w:sz w:val="24"/>
          <w:szCs w:val="24"/>
        </w:rPr>
        <w:t>整</w:t>
      </w:r>
    </w:p>
    <w:p w14:paraId="50D8B849" w14:textId="77777777" w:rsidR="00171AA5" w:rsidRPr="006F1430"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3、采购方式：比选</w:t>
      </w:r>
    </w:p>
    <w:p w14:paraId="2522A26F" w14:textId="77777777" w:rsidR="00171AA5" w:rsidRPr="006F1430"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4、采购需求：</w:t>
      </w:r>
    </w:p>
    <w:tbl>
      <w:tblPr>
        <w:tblW w:w="8497"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0"/>
        <w:gridCol w:w="1221"/>
        <w:gridCol w:w="1132"/>
        <w:gridCol w:w="1352"/>
        <w:gridCol w:w="1669"/>
        <w:gridCol w:w="2263"/>
      </w:tblGrid>
      <w:tr w:rsidR="00171AA5" w:rsidRPr="006F1430" w14:paraId="4E3DEB94" w14:textId="77777777" w:rsidTr="00B4792F">
        <w:trPr>
          <w:jc w:val="center"/>
        </w:trPr>
        <w:tc>
          <w:tcPr>
            <w:tcW w:w="8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BE54F7" w14:textId="77777777" w:rsidR="00171AA5" w:rsidRPr="006F1430" w:rsidRDefault="00171AA5" w:rsidP="003F1EBA">
            <w:pPr>
              <w:pStyle w:val="2"/>
              <w:spacing w:line="360" w:lineRule="auto"/>
              <w:ind w:leftChars="0" w:firstLineChars="0" w:firstLine="0"/>
              <w:rPr>
                <w:rFonts w:ascii="仿宋_GB2312" w:eastAsia="仿宋_GB2312"/>
                <w:b/>
                <w:bCs/>
                <w:szCs w:val="24"/>
              </w:rPr>
            </w:pPr>
            <w:r w:rsidRPr="006F1430">
              <w:rPr>
                <w:rFonts w:ascii="仿宋_GB2312" w:eastAsia="仿宋_GB2312" w:hint="eastAsia"/>
                <w:b/>
                <w:bCs/>
                <w:szCs w:val="24"/>
              </w:rPr>
              <w:t>序号</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CE5CFF" w14:textId="77777777" w:rsidR="00171AA5" w:rsidRPr="006F1430" w:rsidRDefault="00171AA5" w:rsidP="003F1EBA">
            <w:pPr>
              <w:pStyle w:val="2"/>
              <w:spacing w:line="360" w:lineRule="auto"/>
              <w:ind w:leftChars="0" w:left="0" w:firstLineChars="0" w:firstLine="0"/>
              <w:jc w:val="center"/>
              <w:rPr>
                <w:rFonts w:ascii="仿宋_GB2312" w:eastAsia="仿宋_GB2312"/>
                <w:b/>
                <w:bCs/>
                <w:szCs w:val="24"/>
              </w:rPr>
            </w:pPr>
            <w:r w:rsidRPr="006F1430">
              <w:rPr>
                <w:rFonts w:ascii="仿宋_GB2312" w:eastAsia="仿宋_GB2312" w:hint="eastAsia"/>
                <w:b/>
                <w:bCs/>
                <w:szCs w:val="24"/>
              </w:rPr>
              <w:t>标的物名称</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D2979A" w14:textId="77777777" w:rsidR="00171AA5" w:rsidRPr="006F1430" w:rsidRDefault="00171AA5" w:rsidP="003F1EBA">
            <w:pPr>
              <w:pStyle w:val="2"/>
              <w:spacing w:line="360" w:lineRule="auto"/>
              <w:ind w:leftChars="0" w:left="0" w:firstLineChars="0" w:firstLine="0"/>
              <w:jc w:val="center"/>
              <w:rPr>
                <w:rFonts w:ascii="仿宋_GB2312" w:eastAsia="仿宋_GB2312"/>
                <w:b/>
                <w:bCs/>
                <w:szCs w:val="24"/>
              </w:rPr>
            </w:pPr>
            <w:r w:rsidRPr="006F1430">
              <w:rPr>
                <w:rFonts w:ascii="仿宋_GB2312" w:eastAsia="仿宋_GB2312" w:hint="eastAsia"/>
                <w:b/>
                <w:bCs/>
                <w:szCs w:val="24"/>
              </w:rPr>
              <w:t>预估数量</w:t>
            </w:r>
          </w:p>
        </w:tc>
        <w:tc>
          <w:tcPr>
            <w:tcW w:w="13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10EB741" w14:textId="77777777" w:rsidR="00171AA5" w:rsidRPr="006F1430" w:rsidRDefault="00171AA5" w:rsidP="003F1EBA">
            <w:pPr>
              <w:pStyle w:val="2"/>
              <w:spacing w:line="360" w:lineRule="auto"/>
              <w:ind w:leftChars="0" w:left="0" w:firstLineChars="0" w:firstLine="0"/>
              <w:jc w:val="center"/>
              <w:rPr>
                <w:rFonts w:ascii="仿宋_GB2312" w:eastAsia="仿宋_GB2312"/>
                <w:b/>
                <w:bCs/>
                <w:szCs w:val="24"/>
              </w:rPr>
            </w:pPr>
            <w:r w:rsidRPr="006F1430">
              <w:rPr>
                <w:rFonts w:ascii="仿宋_GB2312" w:eastAsia="仿宋_GB2312" w:hint="eastAsia"/>
                <w:b/>
                <w:bCs/>
                <w:szCs w:val="24"/>
              </w:rPr>
              <w:t>预算单价</w:t>
            </w:r>
          </w:p>
        </w:tc>
        <w:tc>
          <w:tcPr>
            <w:tcW w:w="1669" w:type="dxa"/>
            <w:tcBorders>
              <w:top w:val="outset" w:sz="6" w:space="0" w:color="auto"/>
              <w:left w:val="outset" w:sz="6" w:space="0" w:color="auto"/>
              <w:bottom w:val="outset" w:sz="6" w:space="0" w:color="auto"/>
              <w:right w:val="outset" w:sz="6" w:space="0" w:color="auto"/>
            </w:tcBorders>
            <w:shd w:val="clear" w:color="auto" w:fill="FFFFFF"/>
            <w:vAlign w:val="center"/>
          </w:tcPr>
          <w:p w14:paraId="2C98F6F5" w14:textId="77777777" w:rsidR="00171AA5" w:rsidRPr="006F1430" w:rsidRDefault="00171AA5" w:rsidP="003F1EBA">
            <w:pPr>
              <w:pStyle w:val="2"/>
              <w:spacing w:line="360" w:lineRule="auto"/>
              <w:ind w:firstLineChars="0" w:firstLine="0"/>
              <w:jc w:val="center"/>
              <w:rPr>
                <w:rFonts w:ascii="仿宋_GB2312" w:eastAsia="仿宋_GB2312"/>
                <w:b/>
                <w:bCs/>
                <w:szCs w:val="24"/>
              </w:rPr>
            </w:pPr>
            <w:r w:rsidRPr="006F1430">
              <w:rPr>
                <w:rFonts w:ascii="仿宋_GB2312" w:eastAsia="仿宋_GB2312" w:hint="eastAsia"/>
                <w:b/>
                <w:bCs/>
                <w:szCs w:val="24"/>
              </w:rPr>
              <w:t>商务要求</w:t>
            </w:r>
          </w:p>
        </w:tc>
        <w:tc>
          <w:tcPr>
            <w:tcW w:w="2263" w:type="dxa"/>
            <w:tcBorders>
              <w:top w:val="outset" w:sz="6" w:space="0" w:color="auto"/>
              <w:left w:val="outset" w:sz="6" w:space="0" w:color="auto"/>
              <w:bottom w:val="outset" w:sz="6" w:space="0" w:color="auto"/>
              <w:right w:val="outset" w:sz="6" w:space="0" w:color="auto"/>
            </w:tcBorders>
            <w:shd w:val="clear" w:color="auto" w:fill="FFFFFF"/>
            <w:vAlign w:val="center"/>
          </w:tcPr>
          <w:p w14:paraId="0346CD48" w14:textId="77777777" w:rsidR="00171AA5" w:rsidRPr="006F1430" w:rsidRDefault="00171AA5" w:rsidP="003F1EBA">
            <w:pPr>
              <w:pStyle w:val="2"/>
              <w:spacing w:line="360" w:lineRule="auto"/>
              <w:ind w:firstLineChars="199"/>
              <w:jc w:val="center"/>
              <w:rPr>
                <w:rFonts w:ascii="仿宋_GB2312" w:eastAsia="仿宋_GB2312"/>
                <w:b/>
                <w:bCs/>
                <w:szCs w:val="24"/>
              </w:rPr>
            </w:pPr>
            <w:r w:rsidRPr="006F1430">
              <w:rPr>
                <w:rFonts w:ascii="仿宋_GB2312" w:eastAsia="仿宋_GB2312" w:hint="eastAsia"/>
                <w:b/>
                <w:bCs/>
                <w:szCs w:val="24"/>
              </w:rPr>
              <w:t>备注</w:t>
            </w:r>
          </w:p>
        </w:tc>
      </w:tr>
      <w:tr w:rsidR="00171AA5" w:rsidRPr="006F1430" w14:paraId="597AD7A8" w14:textId="77777777" w:rsidTr="00B4792F">
        <w:trPr>
          <w:jc w:val="center"/>
        </w:trPr>
        <w:tc>
          <w:tcPr>
            <w:tcW w:w="8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83799A" w14:textId="77777777" w:rsidR="00171AA5" w:rsidRPr="006F1430" w:rsidRDefault="00171AA5" w:rsidP="003F1EBA">
            <w:pPr>
              <w:pStyle w:val="2"/>
              <w:spacing w:line="360" w:lineRule="auto"/>
              <w:ind w:leftChars="0" w:left="0"/>
              <w:rPr>
                <w:rFonts w:ascii="仿宋_GB2312" w:eastAsia="仿宋_GB2312"/>
                <w:szCs w:val="24"/>
              </w:rPr>
            </w:pPr>
            <w:r w:rsidRPr="006F1430">
              <w:rPr>
                <w:rFonts w:ascii="仿宋_GB2312" w:eastAsia="仿宋_GB2312" w:hint="eastAsia"/>
                <w:szCs w:val="24"/>
              </w:rPr>
              <w:t>1</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CE02A" w14:textId="77777777" w:rsidR="00171AA5" w:rsidRPr="006F1430" w:rsidRDefault="00171AA5" w:rsidP="00333FB2">
            <w:pPr>
              <w:pStyle w:val="2"/>
              <w:spacing w:line="360" w:lineRule="auto"/>
              <w:ind w:leftChars="0" w:left="0" w:firstLineChars="100" w:firstLine="211"/>
              <w:rPr>
                <w:rFonts w:ascii="仿宋_GB2312" w:eastAsia="仿宋_GB2312"/>
                <w:b/>
                <w:bCs/>
                <w:szCs w:val="24"/>
              </w:rPr>
            </w:pPr>
            <w:r w:rsidRPr="006F1430">
              <w:rPr>
                <w:rFonts w:ascii="仿宋_GB2312" w:eastAsia="仿宋_GB2312" w:hint="eastAsia"/>
                <w:b/>
                <w:bCs/>
                <w:szCs w:val="24"/>
              </w:rPr>
              <w:t>蛋糕</w:t>
            </w:r>
            <w:proofErr w:type="gramStart"/>
            <w:r>
              <w:rPr>
                <w:rFonts w:ascii="仿宋_GB2312" w:eastAsia="仿宋_GB2312" w:hint="eastAsia"/>
                <w:b/>
                <w:bCs/>
                <w:szCs w:val="24"/>
              </w:rPr>
              <w:t>券</w:t>
            </w:r>
            <w:proofErr w:type="gramEnd"/>
          </w:p>
        </w:tc>
        <w:tc>
          <w:tcPr>
            <w:tcW w:w="1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906F39" w14:textId="77777777" w:rsidR="00171AA5" w:rsidRPr="006F1430" w:rsidRDefault="00171AA5" w:rsidP="003F1EBA">
            <w:pPr>
              <w:pStyle w:val="2"/>
              <w:spacing w:line="360" w:lineRule="auto"/>
              <w:ind w:leftChars="0" w:firstLineChars="0" w:firstLine="0"/>
              <w:rPr>
                <w:rFonts w:ascii="仿宋_GB2312" w:eastAsia="仿宋_GB2312"/>
                <w:b/>
                <w:bCs/>
                <w:szCs w:val="24"/>
              </w:rPr>
            </w:pPr>
            <w:r>
              <w:rPr>
                <w:rFonts w:ascii="仿宋_GB2312" w:eastAsia="仿宋_GB2312" w:hint="eastAsia"/>
                <w:b/>
                <w:bCs/>
                <w:szCs w:val="24"/>
              </w:rPr>
              <w:t>4</w:t>
            </w:r>
            <w:r>
              <w:rPr>
                <w:rFonts w:ascii="仿宋_GB2312" w:eastAsia="仿宋_GB2312"/>
                <w:b/>
                <w:bCs/>
                <w:szCs w:val="24"/>
              </w:rPr>
              <w:t>00</w:t>
            </w:r>
          </w:p>
        </w:tc>
        <w:tc>
          <w:tcPr>
            <w:tcW w:w="13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078784" w14:textId="77777777" w:rsidR="00171AA5" w:rsidRPr="006F1430" w:rsidRDefault="00171AA5" w:rsidP="003F1EBA">
            <w:pPr>
              <w:pStyle w:val="2"/>
              <w:spacing w:line="360" w:lineRule="auto"/>
              <w:ind w:leftChars="0" w:firstLineChars="0" w:firstLine="0"/>
              <w:jc w:val="center"/>
              <w:rPr>
                <w:rFonts w:ascii="仿宋_GB2312" w:eastAsia="仿宋_GB2312"/>
                <w:b/>
                <w:bCs/>
                <w:szCs w:val="24"/>
              </w:rPr>
            </w:pPr>
            <w:r w:rsidRPr="006F1430">
              <w:rPr>
                <w:rFonts w:ascii="仿宋_GB2312" w:eastAsia="仿宋_GB2312" w:hint="eastAsia"/>
                <w:b/>
                <w:bCs/>
                <w:szCs w:val="24"/>
              </w:rPr>
              <w:t>400元/张</w:t>
            </w:r>
          </w:p>
        </w:tc>
        <w:tc>
          <w:tcPr>
            <w:tcW w:w="1669" w:type="dxa"/>
            <w:vMerge w:val="restart"/>
            <w:tcBorders>
              <w:top w:val="outset" w:sz="6" w:space="0" w:color="auto"/>
              <w:left w:val="outset" w:sz="6" w:space="0" w:color="auto"/>
              <w:right w:val="outset" w:sz="6" w:space="0" w:color="auto"/>
            </w:tcBorders>
            <w:shd w:val="clear" w:color="auto" w:fill="FFFFFF"/>
            <w:vAlign w:val="center"/>
          </w:tcPr>
          <w:p w14:paraId="0DE6BA6F" w14:textId="77777777" w:rsidR="00171AA5" w:rsidRPr="006F1430" w:rsidRDefault="00171AA5" w:rsidP="003F1EBA">
            <w:pPr>
              <w:pStyle w:val="2"/>
              <w:spacing w:line="360" w:lineRule="auto"/>
              <w:ind w:leftChars="0" w:left="0" w:firstLineChars="0" w:firstLine="0"/>
              <w:jc w:val="center"/>
              <w:rPr>
                <w:rFonts w:ascii="仿宋_GB2312" w:eastAsia="仿宋_GB2312"/>
                <w:b/>
                <w:bCs/>
                <w:szCs w:val="24"/>
              </w:rPr>
            </w:pPr>
            <w:r w:rsidRPr="006F1430">
              <w:rPr>
                <w:rFonts w:ascii="仿宋_GB2312" w:eastAsia="仿宋_GB2312" w:hint="eastAsia"/>
                <w:b/>
                <w:bCs/>
                <w:szCs w:val="24"/>
              </w:rPr>
              <w:t>详见</w:t>
            </w:r>
            <w:r>
              <w:rPr>
                <w:rFonts w:ascii="仿宋_GB2312" w:eastAsia="仿宋_GB2312" w:hint="eastAsia"/>
                <w:b/>
                <w:bCs/>
                <w:szCs w:val="24"/>
              </w:rPr>
              <w:t>比选文件</w:t>
            </w:r>
            <w:r w:rsidRPr="006F1430">
              <w:rPr>
                <w:rFonts w:ascii="仿宋_GB2312" w:eastAsia="仿宋_GB2312" w:hint="eastAsia"/>
                <w:b/>
                <w:bCs/>
                <w:szCs w:val="24"/>
              </w:rPr>
              <w:t>内容</w:t>
            </w:r>
          </w:p>
        </w:tc>
        <w:tc>
          <w:tcPr>
            <w:tcW w:w="2263" w:type="dxa"/>
            <w:vMerge w:val="restart"/>
            <w:tcBorders>
              <w:top w:val="outset" w:sz="6" w:space="0" w:color="auto"/>
              <w:left w:val="outset" w:sz="6" w:space="0" w:color="auto"/>
              <w:right w:val="outset" w:sz="6" w:space="0" w:color="auto"/>
            </w:tcBorders>
            <w:shd w:val="clear" w:color="auto" w:fill="FFFFFF"/>
            <w:vAlign w:val="center"/>
          </w:tcPr>
          <w:p w14:paraId="678AF8E2" w14:textId="77777777" w:rsidR="00171AA5" w:rsidRPr="006F1430" w:rsidRDefault="00171AA5" w:rsidP="003F1EBA">
            <w:pPr>
              <w:pStyle w:val="2"/>
              <w:spacing w:line="360" w:lineRule="auto"/>
              <w:ind w:leftChars="0" w:left="0" w:firstLineChars="0" w:firstLine="0"/>
              <w:jc w:val="center"/>
              <w:rPr>
                <w:rFonts w:ascii="仿宋_GB2312" w:eastAsia="仿宋_GB2312"/>
                <w:b/>
                <w:bCs/>
                <w:szCs w:val="24"/>
              </w:rPr>
            </w:pPr>
            <w:r w:rsidRPr="006F1430">
              <w:rPr>
                <w:rFonts w:ascii="仿宋_GB2312" w:eastAsia="仿宋_GB2312" w:hint="eastAsia"/>
                <w:b/>
                <w:bCs/>
                <w:szCs w:val="24"/>
              </w:rPr>
              <w:t>数量以实际发放为准。</w:t>
            </w:r>
          </w:p>
        </w:tc>
      </w:tr>
      <w:tr w:rsidR="00171AA5" w:rsidRPr="006F1430" w14:paraId="5F497E75" w14:textId="77777777" w:rsidTr="00333FB2">
        <w:trPr>
          <w:trHeight w:val="504"/>
          <w:jc w:val="center"/>
        </w:trPr>
        <w:tc>
          <w:tcPr>
            <w:tcW w:w="8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B034E7" w14:textId="77777777" w:rsidR="00171AA5" w:rsidRPr="006F1430" w:rsidRDefault="00171AA5" w:rsidP="003F1EBA">
            <w:pPr>
              <w:pStyle w:val="2"/>
              <w:spacing w:line="360" w:lineRule="auto"/>
              <w:ind w:leftChars="0" w:left="0"/>
              <w:rPr>
                <w:rFonts w:ascii="仿宋_GB2312" w:eastAsia="仿宋_GB2312"/>
                <w:szCs w:val="24"/>
              </w:rPr>
            </w:pPr>
            <w:r w:rsidRPr="006F1430">
              <w:rPr>
                <w:rFonts w:ascii="仿宋_GB2312" w:eastAsia="仿宋_GB2312" w:hint="eastAsia"/>
                <w:szCs w:val="24"/>
              </w:rPr>
              <w:t>2</w:t>
            </w:r>
          </w:p>
        </w:tc>
        <w:tc>
          <w:tcPr>
            <w:tcW w:w="122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EA58D5" w14:textId="77777777" w:rsidR="00171AA5" w:rsidRPr="006F1430" w:rsidRDefault="00171AA5" w:rsidP="00333FB2">
            <w:pPr>
              <w:pStyle w:val="2"/>
              <w:spacing w:line="360" w:lineRule="auto"/>
              <w:ind w:leftChars="0" w:left="0" w:firstLineChars="100" w:firstLine="211"/>
              <w:rPr>
                <w:rFonts w:ascii="仿宋_GB2312" w:eastAsia="仿宋_GB2312"/>
                <w:b/>
                <w:bCs/>
                <w:szCs w:val="24"/>
              </w:rPr>
            </w:pPr>
            <w:r w:rsidRPr="006F1430">
              <w:rPr>
                <w:rFonts w:ascii="仿宋_GB2312" w:eastAsia="仿宋_GB2312" w:hint="eastAsia"/>
                <w:b/>
                <w:bCs/>
                <w:szCs w:val="24"/>
              </w:rPr>
              <w:t>电影</w:t>
            </w:r>
            <w:proofErr w:type="gramStart"/>
            <w:r w:rsidRPr="006F1430">
              <w:rPr>
                <w:rFonts w:ascii="仿宋_GB2312" w:eastAsia="仿宋_GB2312" w:hint="eastAsia"/>
                <w:b/>
                <w:bCs/>
                <w:szCs w:val="24"/>
              </w:rPr>
              <w:t>券</w:t>
            </w:r>
            <w:proofErr w:type="gramEnd"/>
          </w:p>
        </w:tc>
        <w:tc>
          <w:tcPr>
            <w:tcW w:w="1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5ED832" w14:textId="77777777" w:rsidR="00171AA5" w:rsidRPr="006F1430" w:rsidRDefault="00171AA5" w:rsidP="003F1EBA">
            <w:pPr>
              <w:pStyle w:val="2"/>
              <w:spacing w:line="360" w:lineRule="auto"/>
              <w:ind w:leftChars="0" w:firstLineChars="0" w:firstLine="0"/>
              <w:rPr>
                <w:rFonts w:ascii="仿宋_GB2312" w:eastAsia="仿宋_GB2312"/>
                <w:b/>
                <w:bCs/>
                <w:szCs w:val="24"/>
              </w:rPr>
            </w:pPr>
            <w:r>
              <w:rPr>
                <w:rFonts w:ascii="仿宋_GB2312" w:eastAsia="仿宋_GB2312" w:hint="eastAsia"/>
                <w:b/>
                <w:bCs/>
                <w:szCs w:val="24"/>
              </w:rPr>
              <w:t>4</w:t>
            </w:r>
            <w:r>
              <w:rPr>
                <w:rFonts w:ascii="仿宋_GB2312" w:eastAsia="仿宋_GB2312"/>
                <w:b/>
                <w:bCs/>
                <w:szCs w:val="24"/>
              </w:rPr>
              <w:t>00</w:t>
            </w:r>
          </w:p>
        </w:tc>
        <w:tc>
          <w:tcPr>
            <w:tcW w:w="135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98B088" w14:textId="77777777" w:rsidR="00171AA5" w:rsidRPr="006F1430" w:rsidRDefault="00171AA5" w:rsidP="003F1EBA">
            <w:pPr>
              <w:pStyle w:val="2"/>
              <w:spacing w:line="360" w:lineRule="auto"/>
              <w:ind w:firstLineChars="0" w:firstLine="0"/>
              <w:rPr>
                <w:rFonts w:ascii="仿宋_GB2312" w:eastAsia="仿宋_GB2312"/>
                <w:b/>
                <w:bCs/>
                <w:szCs w:val="24"/>
              </w:rPr>
            </w:pPr>
            <w:r w:rsidRPr="006F1430">
              <w:rPr>
                <w:rFonts w:ascii="仿宋_GB2312" w:eastAsia="仿宋_GB2312" w:hint="eastAsia"/>
                <w:b/>
                <w:bCs/>
                <w:szCs w:val="24"/>
              </w:rPr>
              <w:t>300元/张</w:t>
            </w:r>
          </w:p>
        </w:tc>
        <w:tc>
          <w:tcPr>
            <w:tcW w:w="1669" w:type="dxa"/>
            <w:vMerge/>
            <w:tcBorders>
              <w:left w:val="outset" w:sz="6" w:space="0" w:color="auto"/>
              <w:bottom w:val="outset" w:sz="6" w:space="0" w:color="auto"/>
              <w:right w:val="outset" w:sz="6" w:space="0" w:color="auto"/>
            </w:tcBorders>
            <w:shd w:val="clear" w:color="auto" w:fill="FFFFFF"/>
          </w:tcPr>
          <w:p w14:paraId="0CB93E5B" w14:textId="77777777" w:rsidR="00171AA5" w:rsidRPr="006F1430" w:rsidRDefault="00171AA5" w:rsidP="003F1EBA">
            <w:pPr>
              <w:pStyle w:val="2"/>
              <w:spacing w:line="360" w:lineRule="auto"/>
              <w:ind w:firstLineChars="199"/>
              <w:rPr>
                <w:rFonts w:ascii="仿宋_GB2312" w:eastAsia="仿宋_GB2312"/>
                <w:b/>
                <w:bCs/>
                <w:szCs w:val="24"/>
              </w:rPr>
            </w:pPr>
          </w:p>
        </w:tc>
        <w:tc>
          <w:tcPr>
            <w:tcW w:w="2263" w:type="dxa"/>
            <w:vMerge/>
            <w:tcBorders>
              <w:left w:val="outset" w:sz="6" w:space="0" w:color="auto"/>
              <w:bottom w:val="outset" w:sz="6" w:space="0" w:color="auto"/>
              <w:right w:val="outset" w:sz="6" w:space="0" w:color="auto"/>
            </w:tcBorders>
            <w:shd w:val="clear" w:color="auto" w:fill="FFFFFF"/>
          </w:tcPr>
          <w:p w14:paraId="3999E095" w14:textId="77777777" w:rsidR="00171AA5" w:rsidRPr="006F1430" w:rsidRDefault="00171AA5" w:rsidP="003F1EBA">
            <w:pPr>
              <w:pStyle w:val="2"/>
              <w:spacing w:line="360" w:lineRule="auto"/>
              <w:ind w:firstLineChars="199"/>
              <w:rPr>
                <w:rFonts w:ascii="仿宋_GB2312" w:eastAsia="仿宋_GB2312"/>
                <w:b/>
                <w:bCs/>
                <w:szCs w:val="24"/>
              </w:rPr>
            </w:pPr>
          </w:p>
        </w:tc>
      </w:tr>
    </w:tbl>
    <w:p w14:paraId="0D7D7D3B" w14:textId="77777777" w:rsidR="00171AA5" w:rsidRPr="006F1430" w:rsidRDefault="00171AA5" w:rsidP="003F1EBA">
      <w:pPr>
        <w:spacing w:line="360" w:lineRule="auto"/>
        <w:rPr>
          <w:rFonts w:ascii="仿宋_GB2312" w:eastAsia="仿宋_GB2312" w:hAnsi="宋体" w:cs="宋体"/>
          <w:b/>
          <w:bCs/>
          <w:sz w:val="24"/>
          <w:szCs w:val="24"/>
        </w:rPr>
      </w:pPr>
      <w:r>
        <w:rPr>
          <w:rFonts w:ascii="仿宋_GB2312" w:eastAsia="仿宋_GB2312" w:hAnsi="宋体" w:cs="宋体" w:hint="eastAsia"/>
          <w:b/>
          <w:bCs/>
          <w:sz w:val="24"/>
          <w:szCs w:val="24"/>
        </w:rPr>
        <w:t>二</w:t>
      </w:r>
      <w:r w:rsidRPr="006F1430">
        <w:rPr>
          <w:rFonts w:ascii="仿宋_GB2312" w:eastAsia="仿宋_GB2312" w:hAnsi="宋体" w:cs="宋体" w:hint="eastAsia"/>
          <w:b/>
          <w:bCs/>
          <w:sz w:val="24"/>
          <w:szCs w:val="24"/>
        </w:rPr>
        <w:t>、比选申请人资格要求：</w:t>
      </w:r>
    </w:p>
    <w:p w14:paraId="2239E779" w14:textId="77777777" w:rsidR="00171AA5" w:rsidRPr="006F1430"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1、须是在中华人民共和国境内注册的法人或其他组织。【须提供合法有效的营业执照或法人证书等证明材料的扫描件或复印件加盖公章，原件备查】</w:t>
      </w:r>
    </w:p>
    <w:p w14:paraId="2271D8C9" w14:textId="77777777" w:rsidR="00171AA5" w:rsidRPr="006F1430"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2、参与本项目响应前三年内，在经营活动中没有重大违法记录。【由供应商按比选文件规定的格式在《政府采购投标及履约承诺函》中</w:t>
      </w:r>
      <w:proofErr w:type="gramStart"/>
      <w:r w:rsidRPr="006F1430">
        <w:rPr>
          <w:rFonts w:ascii="仿宋_GB2312" w:eastAsia="仿宋_GB2312" w:hAnsi="仿宋" w:hint="eastAsia"/>
          <w:bCs/>
          <w:sz w:val="24"/>
          <w:szCs w:val="24"/>
        </w:rPr>
        <w:t>作出</w:t>
      </w:r>
      <w:proofErr w:type="gramEnd"/>
      <w:r w:rsidRPr="006F1430">
        <w:rPr>
          <w:rFonts w:ascii="仿宋_GB2312" w:eastAsia="仿宋_GB2312" w:hAnsi="仿宋" w:hint="eastAsia"/>
          <w:bCs/>
          <w:sz w:val="24"/>
          <w:szCs w:val="24"/>
        </w:rPr>
        <w:t>声明】</w:t>
      </w:r>
    </w:p>
    <w:p w14:paraId="049669F8" w14:textId="77777777" w:rsidR="00171AA5" w:rsidRPr="006F1430"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3、参与本项目采购活动时不存在被有关部门禁止参与政府采购活动且在有效期内的情况。【由供应商按比选文件规定的格式在《政府采购投标及履约承诺函》中</w:t>
      </w:r>
      <w:proofErr w:type="gramStart"/>
      <w:r w:rsidRPr="006F1430">
        <w:rPr>
          <w:rFonts w:ascii="仿宋_GB2312" w:eastAsia="仿宋_GB2312" w:hAnsi="仿宋" w:hint="eastAsia"/>
          <w:bCs/>
          <w:sz w:val="24"/>
          <w:szCs w:val="24"/>
        </w:rPr>
        <w:t>作出</w:t>
      </w:r>
      <w:proofErr w:type="gramEnd"/>
      <w:r w:rsidRPr="006F1430">
        <w:rPr>
          <w:rFonts w:ascii="仿宋_GB2312" w:eastAsia="仿宋_GB2312" w:hAnsi="仿宋" w:hint="eastAsia"/>
          <w:bCs/>
          <w:sz w:val="24"/>
          <w:szCs w:val="24"/>
        </w:rPr>
        <w:t>声明】</w:t>
      </w:r>
    </w:p>
    <w:p w14:paraId="196C057F" w14:textId="77777777" w:rsidR="00171AA5" w:rsidRDefault="00171AA5" w:rsidP="003F1EBA">
      <w:pPr>
        <w:spacing w:line="360" w:lineRule="auto"/>
        <w:ind w:firstLineChars="177" w:firstLine="425"/>
        <w:rPr>
          <w:rFonts w:ascii="仿宋_GB2312" w:eastAsia="仿宋_GB2312" w:hAnsi="仿宋"/>
          <w:bCs/>
          <w:sz w:val="24"/>
          <w:szCs w:val="24"/>
        </w:rPr>
      </w:pPr>
      <w:r w:rsidRPr="006F1430">
        <w:rPr>
          <w:rFonts w:ascii="仿宋_GB2312" w:eastAsia="仿宋_GB2312" w:hAnsi="仿宋" w:hint="eastAsia"/>
          <w:bCs/>
          <w:sz w:val="24"/>
          <w:szCs w:val="24"/>
        </w:rPr>
        <w:t>4、参与本项目的供应商具备《中华人民共和国政府采购法》第二十二条规定。【由响应供应商按比选文件规定的格式在《政府采购投标及履约承诺函》中</w:t>
      </w:r>
      <w:proofErr w:type="gramStart"/>
      <w:r w:rsidRPr="006F1430">
        <w:rPr>
          <w:rFonts w:ascii="仿宋_GB2312" w:eastAsia="仿宋_GB2312" w:hAnsi="仿宋" w:hint="eastAsia"/>
          <w:bCs/>
          <w:sz w:val="24"/>
          <w:szCs w:val="24"/>
        </w:rPr>
        <w:t>作出</w:t>
      </w:r>
      <w:proofErr w:type="gramEnd"/>
      <w:r w:rsidRPr="006F1430">
        <w:rPr>
          <w:rFonts w:ascii="仿宋_GB2312" w:eastAsia="仿宋_GB2312" w:hAnsi="仿宋" w:hint="eastAsia"/>
          <w:bCs/>
          <w:sz w:val="24"/>
          <w:szCs w:val="24"/>
        </w:rPr>
        <w:t>声明】</w:t>
      </w:r>
    </w:p>
    <w:p w14:paraId="601B87AA" w14:textId="77777777" w:rsidR="00171AA5" w:rsidRPr="00294AC1" w:rsidRDefault="00171AA5" w:rsidP="003F1EBA">
      <w:pPr>
        <w:spacing w:line="360" w:lineRule="auto"/>
        <w:ind w:firstLineChars="177" w:firstLine="425"/>
        <w:rPr>
          <w:rFonts w:ascii="仿宋_GB2312" w:eastAsia="仿宋_GB2312" w:hAnsi="仿宋"/>
          <w:bCs/>
          <w:sz w:val="24"/>
          <w:szCs w:val="24"/>
        </w:rPr>
      </w:pPr>
      <w:r w:rsidRPr="00294AC1">
        <w:rPr>
          <w:rFonts w:ascii="仿宋_GB2312" w:eastAsia="仿宋_GB2312" w:hAnsi="仿宋" w:hint="eastAsia"/>
          <w:bCs/>
          <w:sz w:val="24"/>
          <w:szCs w:val="24"/>
        </w:rPr>
        <w:t>5、参与本项目的供应商未被列入失信被执行人、重大税收违法案件当事人名单和政府采购严重违法失信行为记录名单。【通过“信用中国”</w:t>
      </w:r>
      <w:r w:rsidRPr="00294AC1">
        <w:rPr>
          <w:rFonts w:ascii="仿宋_GB2312" w:eastAsia="仿宋_GB2312" w:hAnsi="仿宋" w:hint="eastAsia"/>
          <w:bCs/>
          <w:sz w:val="24"/>
          <w:szCs w:val="24"/>
        </w:rPr>
        <w:lastRenderedPageBreak/>
        <w:t>（www.creditchina.gov.cn）“信用服务”栏的“重大税收违法案件当事人名单”、“失信被执行人”，“中国政府采购”（www.ccgp.gov.cn）“政府采购严重违法失信行为记录名单”，“深圳信用网”（www.szcredit.com.cn）以及“深圳市政府采购监管网”（http://zfcg.sz.gov.cn）为信用信息查询渠道。</w:t>
      </w:r>
      <w:r>
        <w:rPr>
          <w:rFonts w:ascii="仿宋_GB2312" w:eastAsia="仿宋_GB2312" w:hAnsi="仿宋" w:hint="eastAsia"/>
          <w:bCs/>
          <w:sz w:val="24"/>
          <w:szCs w:val="24"/>
        </w:rPr>
        <w:t>供应商</w:t>
      </w:r>
      <w:r w:rsidRPr="00294AC1">
        <w:rPr>
          <w:rFonts w:ascii="仿宋_GB2312" w:eastAsia="仿宋_GB2312" w:hAnsi="仿宋" w:hint="eastAsia"/>
          <w:bCs/>
          <w:sz w:val="24"/>
          <w:szCs w:val="24"/>
        </w:rPr>
        <w:t>自行查询并提供查询结果截图，查询时间以项目采购公告开始时间至</w:t>
      </w:r>
      <w:r>
        <w:rPr>
          <w:rFonts w:ascii="仿宋_GB2312" w:eastAsia="仿宋_GB2312" w:hAnsi="仿宋" w:hint="eastAsia"/>
          <w:bCs/>
          <w:sz w:val="24"/>
          <w:szCs w:val="24"/>
        </w:rPr>
        <w:t>响应</w:t>
      </w:r>
      <w:r w:rsidRPr="00294AC1">
        <w:rPr>
          <w:rFonts w:ascii="仿宋_GB2312" w:eastAsia="仿宋_GB2312" w:hAnsi="仿宋" w:hint="eastAsia"/>
          <w:bCs/>
          <w:sz w:val="24"/>
          <w:szCs w:val="24"/>
        </w:rPr>
        <w:t>截止时间】</w:t>
      </w:r>
    </w:p>
    <w:p w14:paraId="10096575" w14:textId="77777777" w:rsidR="008F6A9C" w:rsidRDefault="00171AA5" w:rsidP="008F6A9C">
      <w:pPr>
        <w:spacing w:line="360" w:lineRule="auto"/>
        <w:ind w:firstLineChars="177" w:firstLine="425"/>
        <w:rPr>
          <w:rFonts w:ascii="仿宋_GB2312" w:eastAsia="仿宋_GB2312" w:hAnsi="仿宋"/>
          <w:bCs/>
          <w:sz w:val="24"/>
          <w:szCs w:val="24"/>
        </w:rPr>
      </w:pPr>
      <w:r>
        <w:rPr>
          <w:rFonts w:ascii="仿宋_GB2312" w:eastAsia="仿宋_GB2312" w:hAnsi="仿宋"/>
          <w:bCs/>
          <w:sz w:val="24"/>
          <w:szCs w:val="24"/>
        </w:rPr>
        <w:t>6</w:t>
      </w:r>
      <w:r w:rsidRPr="006F1430">
        <w:rPr>
          <w:rFonts w:ascii="仿宋_GB2312" w:eastAsia="仿宋_GB2312" w:hAnsi="仿宋" w:hint="eastAsia"/>
          <w:bCs/>
          <w:sz w:val="24"/>
          <w:szCs w:val="24"/>
        </w:rPr>
        <w:t>、本项目不接受联合体参与比选，不允许分包或转包。</w:t>
      </w:r>
    </w:p>
    <w:p w14:paraId="2E41905C" w14:textId="744ED9E0" w:rsidR="00171AA5" w:rsidRPr="008F6A9C" w:rsidRDefault="008F6A9C" w:rsidP="008F6A9C">
      <w:pPr>
        <w:spacing w:line="360" w:lineRule="auto"/>
        <w:rPr>
          <w:rFonts w:ascii="仿宋_GB2312" w:eastAsia="仿宋_GB2312" w:hAnsi="宋体" w:cs="宋体"/>
          <w:b/>
          <w:bCs/>
          <w:color w:val="000000"/>
          <w:sz w:val="24"/>
          <w:szCs w:val="24"/>
          <w:lang w:val="zh-CN"/>
        </w:rPr>
      </w:pPr>
      <w:r w:rsidRPr="008F6A9C">
        <w:rPr>
          <w:rFonts w:ascii="仿宋_GB2312" w:eastAsia="仿宋_GB2312" w:hAnsi="宋体" w:cs="宋体" w:hint="eastAsia"/>
          <w:b/>
          <w:bCs/>
          <w:color w:val="000000"/>
          <w:sz w:val="24"/>
          <w:szCs w:val="24"/>
          <w:lang w:val="zh-CN"/>
        </w:rPr>
        <w:t>三、</w:t>
      </w:r>
      <w:r w:rsidR="00171AA5" w:rsidRPr="008F6A9C">
        <w:rPr>
          <w:rFonts w:ascii="仿宋_GB2312" w:eastAsia="仿宋_GB2312" w:hAnsi="宋体" w:cs="宋体" w:hint="eastAsia"/>
          <w:b/>
          <w:bCs/>
          <w:color w:val="000000"/>
          <w:sz w:val="24"/>
          <w:szCs w:val="24"/>
          <w:lang w:val="zh-CN"/>
        </w:rPr>
        <w:t>比选申请人报名时须提供资料：</w:t>
      </w:r>
    </w:p>
    <w:p w14:paraId="244BF549" w14:textId="3B1CA421" w:rsidR="00171AA5" w:rsidRPr="003F1EBA" w:rsidRDefault="00171AA5" w:rsidP="003F1EBA">
      <w:pPr>
        <w:spacing w:line="360" w:lineRule="auto"/>
        <w:ind w:firstLineChars="200" w:firstLine="480"/>
        <w:rPr>
          <w:rFonts w:ascii="仿宋_GB2312" w:eastAsia="仿宋_GB2312" w:hAnsi="仿宋"/>
          <w:bCs/>
          <w:sz w:val="24"/>
          <w:szCs w:val="24"/>
        </w:rPr>
      </w:pPr>
      <w:r w:rsidRPr="003F1EBA">
        <w:rPr>
          <w:rFonts w:ascii="仿宋_GB2312" w:eastAsia="仿宋_GB2312" w:hAnsi="仿宋" w:hint="eastAsia"/>
          <w:bCs/>
          <w:sz w:val="24"/>
          <w:szCs w:val="24"/>
        </w:rPr>
        <w:t>1、报名</w:t>
      </w:r>
      <w:r w:rsidR="007126E8">
        <w:rPr>
          <w:rFonts w:ascii="仿宋_GB2312" w:eastAsia="仿宋_GB2312" w:hAnsi="仿宋" w:hint="eastAsia"/>
          <w:bCs/>
          <w:sz w:val="24"/>
          <w:szCs w:val="24"/>
        </w:rPr>
        <w:t>登记</w:t>
      </w:r>
      <w:r w:rsidRPr="003F1EBA">
        <w:rPr>
          <w:rFonts w:ascii="仿宋_GB2312" w:eastAsia="仿宋_GB2312" w:hAnsi="仿宋" w:hint="eastAsia"/>
          <w:bCs/>
          <w:sz w:val="24"/>
          <w:szCs w:val="24"/>
        </w:rPr>
        <w:t>表。【格式见附件1】</w:t>
      </w:r>
    </w:p>
    <w:p w14:paraId="110DBF86" w14:textId="77777777" w:rsidR="00171AA5" w:rsidRPr="003F1EBA" w:rsidRDefault="00171AA5" w:rsidP="003F1EBA">
      <w:pPr>
        <w:spacing w:line="360" w:lineRule="auto"/>
        <w:ind w:firstLineChars="200" w:firstLine="480"/>
        <w:rPr>
          <w:rFonts w:ascii="仿宋_GB2312" w:eastAsia="仿宋_GB2312" w:hAnsi="仿宋"/>
          <w:bCs/>
          <w:sz w:val="24"/>
          <w:szCs w:val="24"/>
        </w:rPr>
      </w:pPr>
      <w:r w:rsidRPr="003F1EBA">
        <w:rPr>
          <w:rFonts w:ascii="仿宋_GB2312" w:eastAsia="仿宋_GB2312" w:hAnsi="仿宋"/>
          <w:bCs/>
          <w:sz w:val="24"/>
          <w:szCs w:val="24"/>
        </w:rPr>
        <w:t>2</w:t>
      </w:r>
      <w:r w:rsidRPr="003F1EBA">
        <w:rPr>
          <w:rFonts w:ascii="仿宋_GB2312" w:eastAsia="仿宋_GB2312" w:hAnsi="仿宋" w:hint="eastAsia"/>
          <w:bCs/>
          <w:sz w:val="24"/>
          <w:szCs w:val="24"/>
        </w:rPr>
        <w:t>、法人授权书原件，授权代表身份证复印件。</w:t>
      </w:r>
    </w:p>
    <w:p w14:paraId="57792E87" w14:textId="77777777" w:rsidR="00171AA5" w:rsidRPr="004C0015" w:rsidRDefault="00171AA5" w:rsidP="003F1EBA">
      <w:pPr>
        <w:spacing w:line="360" w:lineRule="auto"/>
        <w:ind w:firstLineChars="200" w:firstLine="480"/>
        <w:rPr>
          <w:rFonts w:ascii="仿宋_GB2312" w:eastAsia="仿宋_GB2312" w:hAnsi="宋体" w:cs="宋体"/>
          <w:color w:val="000000"/>
          <w:sz w:val="24"/>
          <w:szCs w:val="24"/>
          <w:lang w:val="zh-CN"/>
        </w:rPr>
      </w:pPr>
      <w:r w:rsidRPr="003F1EBA">
        <w:rPr>
          <w:rFonts w:ascii="仿宋_GB2312" w:eastAsia="仿宋_GB2312" w:hAnsi="仿宋"/>
          <w:bCs/>
          <w:sz w:val="24"/>
          <w:szCs w:val="24"/>
        </w:rPr>
        <w:t>3</w:t>
      </w:r>
      <w:r w:rsidRPr="003F1EBA">
        <w:rPr>
          <w:rFonts w:ascii="仿宋_GB2312" w:eastAsia="仿宋_GB2312" w:hAnsi="仿宋" w:hint="eastAsia"/>
          <w:bCs/>
          <w:sz w:val="24"/>
          <w:szCs w:val="24"/>
        </w:rPr>
        <w:t>、注册于中华人民共和国的企业法人营业执照副本复印件。</w:t>
      </w:r>
    </w:p>
    <w:p w14:paraId="5EFAC962" w14:textId="4BB02019" w:rsidR="00171AA5" w:rsidRPr="0046789F" w:rsidRDefault="00171AA5" w:rsidP="003F1EBA">
      <w:pPr>
        <w:spacing w:line="360" w:lineRule="auto"/>
        <w:ind w:firstLineChars="200" w:firstLine="420"/>
        <w:rPr>
          <w:b/>
        </w:rPr>
      </w:pPr>
      <w:r w:rsidRPr="0046789F">
        <w:rPr>
          <w:rFonts w:hint="eastAsia"/>
          <w:b/>
          <w:lang w:val="zh-CN"/>
        </w:rPr>
        <w:t>上述资料均须加盖单位公章</w:t>
      </w:r>
      <w:r w:rsidR="008F6A9C">
        <w:rPr>
          <w:rFonts w:hint="eastAsia"/>
          <w:b/>
          <w:lang w:val="zh-CN"/>
        </w:rPr>
        <w:t>，否则报名无效。</w:t>
      </w:r>
    </w:p>
    <w:p w14:paraId="560C945C" w14:textId="77777777" w:rsidR="00171AA5" w:rsidRPr="006F1430" w:rsidRDefault="00171AA5" w:rsidP="003F1EBA">
      <w:pPr>
        <w:widowControl/>
        <w:spacing w:line="360" w:lineRule="auto"/>
        <w:outlineLvl w:val="5"/>
        <w:rPr>
          <w:rFonts w:ascii="仿宋_GB2312" w:eastAsia="仿宋_GB2312" w:hAnsi="宋体" w:cs="宋体"/>
          <w:color w:val="000000"/>
          <w:sz w:val="24"/>
          <w:szCs w:val="24"/>
          <w:lang w:val="zh-CN"/>
        </w:rPr>
      </w:pPr>
      <w:r>
        <w:rPr>
          <w:rFonts w:ascii="仿宋_GB2312" w:eastAsia="仿宋_GB2312" w:hAnsi="宋体" w:cs="宋体" w:hint="eastAsia"/>
          <w:b/>
          <w:bCs/>
          <w:color w:val="000000"/>
          <w:sz w:val="24"/>
          <w:szCs w:val="24"/>
          <w:lang w:val="zh-CN"/>
        </w:rPr>
        <w:t>四</w:t>
      </w:r>
      <w:r w:rsidRPr="006F1430">
        <w:rPr>
          <w:rFonts w:ascii="仿宋_GB2312" w:eastAsia="仿宋_GB2312" w:hAnsi="宋体" w:cs="宋体" w:hint="eastAsia"/>
          <w:b/>
          <w:bCs/>
          <w:color w:val="000000"/>
          <w:sz w:val="24"/>
          <w:szCs w:val="24"/>
          <w:lang w:val="zh-CN"/>
        </w:rPr>
        <w:t>、资格审查：</w:t>
      </w:r>
      <w:r w:rsidRPr="003F1EBA">
        <w:rPr>
          <w:rFonts w:ascii="仿宋_GB2312" w:eastAsia="仿宋_GB2312" w:hAnsi="仿宋" w:hint="eastAsia"/>
          <w:bCs/>
          <w:sz w:val="24"/>
          <w:szCs w:val="24"/>
        </w:rPr>
        <w:t>除明确要求在报名时需提供的资格证明文件外，本项目比选人的资格条件在评审时进行审查。供应商应在比选文件中按比选文件的规定和要求附上所有的资格证明文件，要求提供的复印件的必须加盖单位印章；若提供的资格证明文件不全或不实，将导致其响应或中选资格被取消。</w:t>
      </w:r>
    </w:p>
    <w:p w14:paraId="3BA46C82" w14:textId="5E246CA3" w:rsidR="00171AA5" w:rsidRPr="008B0C2D" w:rsidRDefault="00171AA5" w:rsidP="003F1EBA">
      <w:pPr>
        <w:widowControl/>
        <w:spacing w:line="360" w:lineRule="auto"/>
        <w:outlineLvl w:val="5"/>
        <w:rPr>
          <w:rFonts w:ascii="仿宋_GB2312" w:eastAsia="仿宋_GB2312" w:hAnsi="宋体" w:cs="宋体"/>
          <w:sz w:val="24"/>
          <w:szCs w:val="24"/>
        </w:rPr>
      </w:pPr>
      <w:r>
        <w:rPr>
          <w:rFonts w:ascii="仿宋_GB2312" w:eastAsia="仿宋_GB2312" w:hAnsi="宋体" w:cs="宋体" w:hint="eastAsia"/>
          <w:b/>
          <w:sz w:val="24"/>
          <w:szCs w:val="24"/>
          <w:lang w:val="zh-CN"/>
        </w:rPr>
        <w:t>五</w:t>
      </w:r>
      <w:r w:rsidRPr="006F1430">
        <w:rPr>
          <w:rFonts w:ascii="仿宋_GB2312" w:eastAsia="仿宋_GB2312" w:hAnsi="宋体" w:cs="宋体" w:hint="eastAsia"/>
          <w:b/>
          <w:sz w:val="24"/>
          <w:szCs w:val="24"/>
          <w:lang w:val="zh-CN"/>
        </w:rPr>
        <w:t>、</w:t>
      </w:r>
      <w:r w:rsidRPr="0021665F">
        <w:rPr>
          <w:rFonts w:ascii="仿宋_GB2312" w:eastAsia="仿宋_GB2312" w:hAnsi="宋体" w:cs="宋体" w:hint="eastAsia"/>
          <w:b/>
          <w:sz w:val="24"/>
          <w:szCs w:val="24"/>
          <w:lang w:val="zh-CN"/>
        </w:rPr>
        <w:t>报名并获取</w:t>
      </w:r>
      <w:r>
        <w:rPr>
          <w:rFonts w:ascii="仿宋_GB2312" w:eastAsia="仿宋_GB2312" w:hAnsi="宋体" w:cs="宋体" w:hint="eastAsia"/>
          <w:b/>
          <w:sz w:val="24"/>
          <w:szCs w:val="24"/>
          <w:lang w:val="zh-CN"/>
        </w:rPr>
        <w:t>比选</w:t>
      </w:r>
      <w:r w:rsidRPr="0021665F">
        <w:rPr>
          <w:rFonts w:ascii="仿宋_GB2312" w:eastAsia="仿宋_GB2312" w:hAnsi="宋体" w:cs="宋体" w:hint="eastAsia"/>
          <w:b/>
          <w:sz w:val="24"/>
          <w:szCs w:val="24"/>
          <w:lang w:val="zh-CN"/>
        </w:rPr>
        <w:t>文件方式：</w:t>
      </w:r>
      <w:r w:rsidRPr="0021665F">
        <w:rPr>
          <w:rFonts w:ascii="仿宋_GB2312" w:eastAsia="仿宋_GB2312" w:hAnsi="宋体" w:cs="宋体" w:hint="eastAsia"/>
          <w:sz w:val="24"/>
          <w:szCs w:val="24"/>
          <w:lang w:val="zh-CN"/>
        </w:rPr>
        <w:t>符合报名条件的供应商可在</w:t>
      </w:r>
      <w:r w:rsidRPr="008563D1">
        <w:rPr>
          <w:rFonts w:ascii="宋体" w:hAnsi="宋体" w:cs="宋体"/>
          <w:color w:val="000000"/>
          <w:sz w:val="24"/>
          <w:szCs w:val="24"/>
          <w:u w:val="single"/>
        </w:rPr>
        <w:t>20</w:t>
      </w:r>
      <w:r w:rsidRPr="008563D1">
        <w:rPr>
          <w:rFonts w:ascii="宋体" w:hAnsi="宋体" w:cs="宋体" w:hint="eastAsia"/>
          <w:color w:val="000000"/>
          <w:sz w:val="24"/>
          <w:szCs w:val="24"/>
          <w:u w:val="single"/>
        </w:rPr>
        <w:t>2</w:t>
      </w:r>
      <w:r w:rsidRPr="008563D1">
        <w:rPr>
          <w:rFonts w:ascii="宋体" w:hAnsi="宋体" w:cs="宋体"/>
          <w:color w:val="000000"/>
          <w:sz w:val="24"/>
          <w:szCs w:val="24"/>
          <w:u w:val="single"/>
        </w:rPr>
        <w:t>3</w:t>
      </w:r>
      <w:r w:rsidRPr="008563D1">
        <w:rPr>
          <w:rFonts w:ascii="宋体" w:hAnsi="宋体" w:cs="宋体" w:hint="eastAsia"/>
          <w:sz w:val="24"/>
          <w:szCs w:val="24"/>
          <w:u w:val="single"/>
        </w:rPr>
        <w:t>年</w:t>
      </w:r>
      <w:r w:rsidRPr="008563D1">
        <w:rPr>
          <w:rFonts w:ascii="宋体" w:hAnsi="宋体" w:cs="宋体"/>
          <w:sz w:val="24"/>
          <w:szCs w:val="24"/>
          <w:u w:val="single"/>
        </w:rPr>
        <w:t>8</w:t>
      </w:r>
      <w:r w:rsidRPr="008563D1">
        <w:rPr>
          <w:rFonts w:ascii="宋体" w:hAnsi="宋体" w:cs="宋体" w:hint="eastAsia"/>
          <w:sz w:val="24"/>
          <w:szCs w:val="24"/>
          <w:u w:val="single"/>
        </w:rPr>
        <w:t>月</w:t>
      </w:r>
      <w:r w:rsidRPr="008563D1">
        <w:rPr>
          <w:rFonts w:ascii="宋体" w:hAnsi="宋体" w:cs="宋体"/>
          <w:sz w:val="24"/>
          <w:szCs w:val="24"/>
          <w:u w:val="single"/>
        </w:rPr>
        <w:t>3</w:t>
      </w:r>
      <w:r w:rsidR="00622CC1">
        <w:rPr>
          <w:rFonts w:ascii="宋体" w:hAnsi="宋体" w:cs="宋体"/>
          <w:sz w:val="24"/>
          <w:szCs w:val="24"/>
          <w:u w:val="single"/>
        </w:rPr>
        <w:t>1</w:t>
      </w:r>
      <w:r w:rsidRPr="008563D1">
        <w:rPr>
          <w:rFonts w:ascii="宋体" w:hAnsi="宋体" w:cs="宋体" w:hint="eastAsia"/>
          <w:sz w:val="24"/>
          <w:szCs w:val="24"/>
          <w:u w:val="single"/>
        </w:rPr>
        <w:t>日至</w:t>
      </w:r>
      <w:r w:rsidRPr="008563D1">
        <w:rPr>
          <w:rFonts w:ascii="宋体" w:hAnsi="宋体" w:cs="宋体"/>
          <w:sz w:val="24"/>
          <w:szCs w:val="24"/>
          <w:u w:val="single"/>
        </w:rPr>
        <w:t>20</w:t>
      </w:r>
      <w:r w:rsidRPr="008563D1">
        <w:rPr>
          <w:rFonts w:ascii="宋体" w:hAnsi="宋体" w:cs="宋体" w:hint="eastAsia"/>
          <w:sz w:val="24"/>
          <w:szCs w:val="24"/>
          <w:u w:val="single"/>
        </w:rPr>
        <w:t>2</w:t>
      </w:r>
      <w:r w:rsidRPr="008563D1">
        <w:rPr>
          <w:rFonts w:ascii="宋体" w:hAnsi="宋体" w:cs="宋体"/>
          <w:sz w:val="24"/>
          <w:szCs w:val="24"/>
          <w:u w:val="single"/>
        </w:rPr>
        <w:t>3</w:t>
      </w:r>
      <w:r w:rsidRPr="008563D1">
        <w:rPr>
          <w:rFonts w:ascii="宋体" w:hAnsi="宋体" w:cs="宋体" w:hint="eastAsia"/>
          <w:sz w:val="24"/>
          <w:szCs w:val="24"/>
          <w:u w:val="single"/>
        </w:rPr>
        <w:t>年</w:t>
      </w:r>
      <w:r w:rsidRPr="008563D1">
        <w:rPr>
          <w:rFonts w:ascii="宋体" w:hAnsi="宋体" w:cs="宋体"/>
          <w:sz w:val="24"/>
          <w:szCs w:val="24"/>
          <w:u w:val="single"/>
        </w:rPr>
        <w:t>9</w:t>
      </w:r>
      <w:r w:rsidRPr="008563D1">
        <w:rPr>
          <w:rFonts w:ascii="宋体" w:hAnsi="宋体" w:cs="宋体" w:hint="eastAsia"/>
          <w:sz w:val="24"/>
          <w:szCs w:val="24"/>
          <w:u w:val="single"/>
        </w:rPr>
        <w:t>月</w:t>
      </w:r>
      <w:r w:rsidRPr="008563D1">
        <w:rPr>
          <w:rFonts w:ascii="宋体" w:hAnsi="宋体" w:cs="宋体"/>
          <w:sz w:val="24"/>
          <w:szCs w:val="24"/>
          <w:u w:val="single"/>
        </w:rPr>
        <w:t>4</w:t>
      </w:r>
      <w:r w:rsidRPr="008563D1">
        <w:rPr>
          <w:rFonts w:ascii="宋体" w:hAnsi="宋体" w:cs="宋体" w:hint="eastAsia"/>
          <w:sz w:val="24"/>
          <w:szCs w:val="24"/>
          <w:u w:val="single"/>
        </w:rPr>
        <w:t>日</w:t>
      </w:r>
      <w:r w:rsidRPr="008563D1">
        <w:rPr>
          <w:rFonts w:ascii="仿宋_GB2312" w:eastAsia="仿宋_GB2312" w:hAnsi="宋体" w:cs="宋体" w:hint="eastAsia"/>
          <w:sz w:val="24"/>
          <w:szCs w:val="24"/>
          <w:u w:val="single"/>
          <w:lang w:val="zh-CN"/>
        </w:rPr>
        <w:t>内</w:t>
      </w:r>
      <w:r w:rsidRPr="0021665F">
        <w:rPr>
          <w:rFonts w:ascii="仿宋_GB2312" w:eastAsia="仿宋_GB2312" w:hAnsi="宋体" w:cs="宋体" w:hint="eastAsia"/>
          <w:sz w:val="24"/>
          <w:szCs w:val="24"/>
          <w:lang w:val="zh-CN"/>
        </w:rPr>
        <w:t>，将本部分第</w:t>
      </w:r>
      <w:r>
        <w:rPr>
          <w:rFonts w:ascii="仿宋_GB2312" w:eastAsia="仿宋_GB2312" w:hAnsi="宋体" w:cs="宋体" w:hint="eastAsia"/>
          <w:sz w:val="24"/>
          <w:szCs w:val="24"/>
          <w:lang w:val="zh-CN"/>
        </w:rPr>
        <w:t>三</w:t>
      </w:r>
      <w:r w:rsidRPr="0021665F">
        <w:rPr>
          <w:rFonts w:ascii="仿宋_GB2312" w:eastAsia="仿宋_GB2312" w:hAnsi="宋体" w:cs="宋体" w:hint="eastAsia"/>
          <w:sz w:val="24"/>
          <w:szCs w:val="24"/>
          <w:lang w:val="zh-CN"/>
        </w:rPr>
        <w:t>项要求的报名资料送</w:t>
      </w:r>
      <w:r>
        <w:rPr>
          <w:rFonts w:ascii="仿宋_GB2312" w:eastAsia="仿宋_GB2312" w:hAnsi="宋体" w:cs="宋体" w:hint="eastAsia"/>
          <w:sz w:val="24"/>
          <w:szCs w:val="24"/>
          <w:lang w:val="zh-CN"/>
        </w:rPr>
        <w:t>至</w:t>
      </w:r>
      <w:r w:rsidRPr="006F1430">
        <w:rPr>
          <w:rFonts w:ascii="仿宋_GB2312" w:eastAsia="仿宋_GB2312" w:hAnsi="宋体" w:cs="宋体" w:hint="eastAsia"/>
          <w:color w:val="000000"/>
          <w:sz w:val="24"/>
          <w:szCs w:val="24"/>
          <w:lang w:val="zh-CN"/>
        </w:rPr>
        <w:t>深圳市光明区新湖街道</w:t>
      </w:r>
      <w:proofErr w:type="gramStart"/>
      <w:r w:rsidRPr="006F1430">
        <w:rPr>
          <w:rFonts w:ascii="仿宋_GB2312" w:eastAsia="仿宋_GB2312" w:hAnsi="宋体" w:cs="宋体" w:hint="eastAsia"/>
          <w:color w:val="000000"/>
          <w:sz w:val="24"/>
          <w:szCs w:val="24"/>
          <w:lang w:val="zh-CN"/>
        </w:rPr>
        <w:t>圳</w:t>
      </w:r>
      <w:proofErr w:type="gramEnd"/>
      <w:r w:rsidRPr="006F1430">
        <w:rPr>
          <w:rFonts w:ascii="仿宋_GB2312" w:eastAsia="仿宋_GB2312" w:hAnsi="宋体" w:cs="宋体" w:hint="eastAsia"/>
          <w:color w:val="000000"/>
          <w:sz w:val="24"/>
          <w:szCs w:val="24"/>
          <w:lang w:val="zh-CN"/>
        </w:rPr>
        <w:t>园路268号3号楼</w:t>
      </w:r>
      <w:r>
        <w:rPr>
          <w:rFonts w:ascii="仿宋_GB2312" w:eastAsia="仿宋_GB2312" w:hAnsi="宋体" w:cs="宋体" w:hint="eastAsia"/>
          <w:color w:val="000000"/>
          <w:sz w:val="24"/>
          <w:szCs w:val="24"/>
          <w:lang w:val="zh-CN"/>
        </w:rPr>
        <w:t>3层</w:t>
      </w:r>
      <w:r w:rsidRPr="0021665F">
        <w:rPr>
          <w:rFonts w:ascii="仿宋_GB2312" w:eastAsia="仿宋_GB2312" w:hAnsi="宋体" w:cs="宋体" w:hint="eastAsia"/>
          <w:sz w:val="24"/>
          <w:szCs w:val="24"/>
          <w:lang w:val="zh-CN"/>
        </w:rPr>
        <w:t>进行报</w:t>
      </w:r>
      <w:r>
        <w:rPr>
          <w:rFonts w:ascii="仿宋_GB2312" w:eastAsia="仿宋_GB2312" w:hAnsi="宋体" w:cs="宋体" w:hint="eastAsia"/>
          <w:sz w:val="24"/>
          <w:szCs w:val="24"/>
          <w:lang w:val="zh-CN"/>
        </w:rPr>
        <w:t>名</w:t>
      </w:r>
      <w:r w:rsidRPr="0021665F">
        <w:rPr>
          <w:rFonts w:ascii="仿宋_GB2312" w:eastAsia="仿宋_GB2312" w:hAnsi="宋体" w:cs="宋体" w:hint="eastAsia"/>
          <w:sz w:val="24"/>
          <w:szCs w:val="24"/>
          <w:lang w:val="zh-CN"/>
        </w:rPr>
        <w:t>。</w:t>
      </w:r>
      <w:hyperlink r:id="rId7" w:history="1">
        <w:r w:rsidRPr="007475E8">
          <w:rPr>
            <w:rStyle w:val="a8"/>
            <w:rFonts w:ascii="仿宋_GB2312" w:eastAsia="仿宋_GB2312" w:hAnsi="宋体" w:cs="宋体" w:hint="eastAsia"/>
            <w:sz w:val="24"/>
            <w:szCs w:val="24"/>
            <w:lang w:val="zh-CN"/>
          </w:rPr>
          <w:t>或将报名资料扫描件发送至邮箱</w:t>
        </w:r>
        <w:r w:rsidRPr="008B0C2D">
          <w:rPr>
            <w:rStyle w:val="a8"/>
            <w:rFonts w:ascii="仿宋_GB2312" w:eastAsia="仿宋_GB2312" w:hAnsi="宋体" w:cs="宋体"/>
            <w:sz w:val="24"/>
            <w:szCs w:val="24"/>
          </w:rPr>
          <w:t>zhaobiao@mail.iasf.ac.cn</w:t>
        </w:r>
      </w:hyperlink>
      <w:r>
        <w:rPr>
          <w:rFonts w:ascii="仿宋_GB2312" w:eastAsia="仿宋_GB2312" w:hAnsi="宋体" w:cs="宋体" w:hint="eastAsia"/>
          <w:sz w:val="24"/>
          <w:szCs w:val="24"/>
          <w:lang w:val="zh-CN"/>
        </w:rPr>
        <w:t>进行报名。</w:t>
      </w:r>
    </w:p>
    <w:p w14:paraId="2DE37DF6" w14:textId="77777777" w:rsidR="00171AA5" w:rsidRPr="006F1430" w:rsidRDefault="00171AA5" w:rsidP="003F1EBA">
      <w:pPr>
        <w:widowControl/>
        <w:spacing w:line="360" w:lineRule="auto"/>
        <w:outlineLvl w:val="5"/>
        <w:rPr>
          <w:rFonts w:ascii="仿宋_GB2312" w:eastAsia="仿宋_GB2312" w:hAnsi="宋体" w:cs="宋体"/>
          <w:b/>
          <w:sz w:val="24"/>
          <w:szCs w:val="24"/>
          <w:lang w:val="zh-CN"/>
        </w:rPr>
      </w:pPr>
      <w:r>
        <w:rPr>
          <w:rFonts w:ascii="仿宋_GB2312" w:eastAsia="仿宋_GB2312" w:hAnsi="宋体" w:cs="宋体" w:hint="eastAsia"/>
          <w:b/>
          <w:sz w:val="24"/>
          <w:szCs w:val="24"/>
          <w:lang w:val="zh-CN"/>
        </w:rPr>
        <w:t>六</w:t>
      </w:r>
      <w:r w:rsidRPr="006F1430">
        <w:rPr>
          <w:rFonts w:ascii="仿宋_GB2312" w:eastAsia="仿宋_GB2312" w:hAnsi="宋体" w:cs="宋体" w:hint="eastAsia"/>
          <w:b/>
          <w:sz w:val="24"/>
          <w:szCs w:val="24"/>
          <w:lang w:val="zh-CN"/>
        </w:rPr>
        <w:t>、响应文件提交时间及地点</w:t>
      </w:r>
    </w:p>
    <w:p w14:paraId="0B640BD4" w14:textId="14E74A89" w:rsidR="00171AA5" w:rsidRPr="006F1430" w:rsidRDefault="00171AA5" w:rsidP="003F1EBA">
      <w:pPr>
        <w:widowControl/>
        <w:spacing w:line="360" w:lineRule="auto"/>
        <w:ind w:firstLineChars="100" w:firstLine="241"/>
        <w:outlineLvl w:val="5"/>
        <w:rPr>
          <w:rFonts w:ascii="仿宋_GB2312" w:eastAsia="仿宋_GB2312" w:hAnsi="宋体" w:cs="宋体"/>
          <w:b/>
          <w:sz w:val="24"/>
          <w:szCs w:val="24"/>
          <w:lang w:val="zh-CN"/>
        </w:rPr>
      </w:pPr>
      <w:r w:rsidRPr="006F1430">
        <w:rPr>
          <w:rFonts w:ascii="仿宋_GB2312" w:eastAsia="仿宋_GB2312" w:hAnsi="宋体" w:cs="宋体" w:hint="eastAsia"/>
          <w:b/>
          <w:sz w:val="24"/>
          <w:szCs w:val="24"/>
          <w:lang w:val="zh-CN"/>
        </w:rPr>
        <w:t>1.提交截止时间：</w:t>
      </w:r>
      <w:r w:rsidRPr="008563D1">
        <w:rPr>
          <w:rFonts w:ascii="仿宋_GB2312" w:eastAsia="仿宋_GB2312" w:hAnsi="宋体" w:cs="宋体"/>
          <w:b/>
          <w:sz w:val="24"/>
          <w:szCs w:val="24"/>
          <w:u w:val="single"/>
          <w:lang w:val="zh-CN"/>
        </w:rPr>
        <w:t>2023</w:t>
      </w:r>
      <w:r w:rsidRPr="008563D1">
        <w:rPr>
          <w:rFonts w:ascii="仿宋_GB2312" w:eastAsia="仿宋_GB2312" w:hAnsi="宋体" w:cs="宋体" w:hint="eastAsia"/>
          <w:b/>
          <w:sz w:val="24"/>
          <w:szCs w:val="24"/>
          <w:u w:val="single"/>
          <w:lang w:val="zh-CN"/>
        </w:rPr>
        <w:t xml:space="preserve"> 年 </w:t>
      </w:r>
      <w:r w:rsidRPr="008563D1">
        <w:rPr>
          <w:rFonts w:ascii="仿宋_GB2312" w:eastAsia="仿宋_GB2312" w:hAnsi="宋体" w:cs="宋体"/>
          <w:b/>
          <w:sz w:val="24"/>
          <w:szCs w:val="24"/>
          <w:u w:val="single"/>
          <w:lang w:val="zh-CN"/>
        </w:rPr>
        <w:t>9</w:t>
      </w:r>
      <w:r w:rsidRPr="008563D1">
        <w:rPr>
          <w:rFonts w:ascii="仿宋_GB2312" w:eastAsia="仿宋_GB2312" w:hAnsi="宋体" w:cs="宋体" w:hint="eastAsia"/>
          <w:b/>
          <w:sz w:val="24"/>
          <w:szCs w:val="24"/>
          <w:u w:val="single"/>
          <w:lang w:val="zh-CN"/>
        </w:rPr>
        <w:t>月</w:t>
      </w:r>
      <w:r w:rsidRPr="008563D1">
        <w:rPr>
          <w:rFonts w:ascii="仿宋_GB2312" w:eastAsia="仿宋_GB2312" w:hAnsi="宋体" w:cs="宋体"/>
          <w:b/>
          <w:sz w:val="24"/>
          <w:szCs w:val="24"/>
          <w:u w:val="single"/>
          <w:lang w:val="zh-CN"/>
        </w:rPr>
        <w:t>8</w:t>
      </w:r>
      <w:r w:rsidRPr="008563D1">
        <w:rPr>
          <w:rFonts w:ascii="仿宋_GB2312" w:eastAsia="仿宋_GB2312" w:hAnsi="宋体" w:cs="宋体" w:hint="eastAsia"/>
          <w:b/>
          <w:sz w:val="24"/>
          <w:szCs w:val="24"/>
          <w:u w:val="single"/>
          <w:lang w:val="zh-CN"/>
        </w:rPr>
        <w:t>日下午</w:t>
      </w:r>
      <w:r w:rsidRPr="008563D1">
        <w:rPr>
          <w:rFonts w:ascii="仿宋_GB2312" w:eastAsia="仿宋_GB2312" w:hAnsi="宋体" w:cs="宋体"/>
          <w:b/>
          <w:sz w:val="24"/>
          <w:szCs w:val="24"/>
          <w:u w:val="single"/>
          <w:lang w:val="zh-CN"/>
        </w:rPr>
        <w:t>14</w:t>
      </w:r>
      <w:r w:rsidRPr="008563D1">
        <w:rPr>
          <w:rFonts w:ascii="仿宋_GB2312" w:eastAsia="仿宋_GB2312" w:hAnsi="宋体" w:cs="宋体" w:hint="eastAsia"/>
          <w:b/>
          <w:sz w:val="24"/>
          <w:szCs w:val="24"/>
          <w:u w:val="single"/>
          <w:lang w:val="zh-CN"/>
        </w:rPr>
        <w:t>时</w:t>
      </w:r>
      <w:r w:rsidRPr="008563D1">
        <w:rPr>
          <w:rFonts w:ascii="仿宋_GB2312" w:eastAsia="仿宋_GB2312" w:hAnsi="宋体" w:cs="宋体"/>
          <w:b/>
          <w:sz w:val="24"/>
          <w:szCs w:val="24"/>
          <w:u w:val="single"/>
          <w:lang w:val="zh-CN"/>
        </w:rPr>
        <w:t>30</w:t>
      </w:r>
      <w:r w:rsidRPr="008563D1">
        <w:rPr>
          <w:rFonts w:ascii="仿宋_GB2312" w:eastAsia="仿宋_GB2312" w:hAnsi="宋体" w:cs="宋体" w:hint="eastAsia"/>
          <w:b/>
          <w:sz w:val="24"/>
          <w:szCs w:val="24"/>
          <w:u w:val="single"/>
          <w:lang w:val="zh-CN"/>
        </w:rPr>
        <w:t>分</w:t>
      </w:r>
      <w:r w:rsidRPr="006F1430">
        <w:rPr>
          <w:rFonts w:ascii="仿宋_GB2312" w:eastAsia="仿宋_GB2312" w:hAnsi="宋体" w:cs="宋体" w:hint="eastAsia"/>
          <w:b/>
          <w:sz w:val="24"/>
          <w:szCs w:val="24"/>
          <w:lang w:val="zh-CN"/>
        </w:rPr>
        <w:t>。</w:t>
      </w:r>
      <w:r w:rsidRPr="006F1430">
        <w:rPr>
          <w:rFonts w:ascii="仿宋_GB2312" w:eastAsia="仿宋_GB2312" w:hAnsi="宋体" w:cs="宋体" w:hint="eastAsia"/>
          <w:sz w:val="24"/>
          <w:szCs w:val="24"/>
          <w:lang w:val="zh-CN"/>
        </w:rPr>
        <w:t>比选文件须在截止时间前送达，逾期送达的比选文件恕不接受。</w:t>
      </w:r>
    </w:p>
    <w:p w14:paraId="1826861B" w14:textId="77777777" w:rsidR="00171AA5" w:rsidRPr="006F1430" w:rsidRDefault="00171AA5" w:rsidP="003F1EBA">
      <w:pPr>
        <w:widowControl/>
        <w:spacing w:line="360" w:lineRule="auto"/>
        <w:ind w:firstLineChars="100" w:firstLine="241"/>
        <w:outlineLvl w:val="5"/>
        <w:rPr>
          <w:rFonts w:ascii="仿宋_GB2312" w:eastAsia="仿宋_GB2312"/>
          <w:color w:val="FF0000"/>
        </w:rPr>
      </w:pPr>
      <w:r w:rsidRPr="006F1430">
        <w:rPr>
          <w:rFonts w:ascii="仿宋_GB2312" w:eastAsia="仿宋_GB2312" w:hAnsi="宋体" w:cs="宋体" w:hint="eastAsia"/>
          <w:b/>
          <w:sz w:val="24"/>
          <w:szCs w:val="24"/>
          <w:lang w:val="zh-CN"/>
        </w:rPr>
        <w:t>2.递交文件地点：</w:t>
      </w:r>
      <w:r w:rsidRPr="006F1430">
        <w:rPr>
          <w:rFonts w:ascii="仿宋_GB2312" w:eastAsia="仿宋_GB2312" w:hAnsi="宋体" w:cs="宋体" w:hint="eastAsia"/>
          <w:color w:val="000000"/>
          <w:sz w:val="24"/>
          <w:szCs w:val="24"/>
          <w:lang w:val="zh-CN"/>
        </w:rPr>
        <w:t>深圳市光明区新湖街道</w:t>
      </w:r>
      <w:proofErr w:type="gramStart"/>
      <w:r w:rsidRPr="006F1430">
        <w:rPr>
          <w:rFonts w:ascii="仿宋_GB2312" w:eastAsia="仿宋_GB2312" w:hAnsi="宋体" w:cs="宋体" w:hint="eastAsia"/>
          <w:color w:val="000000"/>
          <w:sz w:val="24"/>
          <w:szCs w:val="24"/>
          <w:lang w:val="zh-CN"/>
        </w:rPr>
        <w:t>圳</w:t>
      </w:r>
      <w:proofErr w:type="gramEnd"/>
      <w:r w:rsidRPr="006F1430">
        <w:rPr>
          <w:rFonts w:ascii="仿宋_GB2312" w:eastAsia="仿宋_GB2312" w:hAnsi="宋体" w:cs="宋体" w:hint="eastAsia"/>
          <w:color w:val="000000"/>
          <w:sz w:val="24"/>
          <w:szCs w:val="24"/>
          <w:lang w:val="zh-CN"/>
        </w:rPr>
        <w:t>园路268号3号楼</w:t>
      </w:r>
      <w:r w:rsidRPr="00AB34FF">
        <w:rPr>
          <w:rFonts w:ascii="仿宋_GB2312" w:eastAsia="仿宋_GB2312" w:hAnsi="宋体" w:cs="宋体"/>
          <w:color w:val="000000"/>
          <w:sz w:val="24"/>
          <w:szCs w:val="24"/>
          <w:u w:val="single"/>
          <w:lang w:val="zh-CN"/>
        </w:rPr>
        <w:t xml:space="preserve"> </w:t>
      </w:r>
      <w:r>
        <w:rPr>
          <w:rFonts w:ascii="仿宋_GB2312" w:eastAsia="仿宋_GB2312" w:hAnsi="宋体" w:cs="宋体"/>
          <w:color w:val="000000"/>
          <w:sz w:val="24"/>
          <w:szCs w:val="24"/>
          <w:u w:val="single"/>
          <w:lang w:val="zh-CN"/>
        </w:rPr>
        <w:t>3</w:t>
      </w:r>
      <w:r w:rsidRPr="00AB34FF">
        <w:rPr>
          <w:rFonts w:ascii="仿宋_GB2312" w:eastAsia="仿宋_GB2312" w:hAnsi="宋体" w:cs="宋体"/>
          <w:color w:val="000000"/>
          <w:sz w:val="24"/>
          <w:szCs w:val="24"/>
          <w:u w:val="single"/>
          <w:lang w:val="zh-CN"/>
        </w:rPr>
        <w:t xml:space="preserve"> </w:t>
      </w:r>
      <w:r w:rsidRPr="006F1430">
        <w:rPr>
          <w:rFonts w:ascii="仿宋_GB2312" w:eastAsia="仿宋_GB2312" w:hAnsi="宋体" w:cs="宋体" w:hint="eastAsia"/>
          <w:color w:val="000000"/>
          <w:sz w:val="24"/>
          <w:szCs w:val="24"/>
          <w:lang w:val="zh-CN"/>
        </w:rPr>
        <w:t>层</w:t>
      </w:r>
      <w:r w:rsidRPr="00AB34FF">
        <w:rPr>
          <w:rFonts w:ascii="仿宋_GB2312" w:eastAsia="仿宋_GB2312" w:hAnsi="宋体" w:cs="宋体"/>
          <w:color w:val="000000"/>
          <w:sz w:val="24"/>
          <w:szCs w:val="24"/>
          <w:u w:val="single"/>
          <w:lang w:val="zh-CN"/>
        </w:rPr>
        <w:t xml:space="preserve">  </w:t>
      </w:r>
      <w:r>
        <w:rPr>
          <w:rFonts w:ascii="仿宋_GB2312" w:eastAsia="仿宋_GB2312" w:hAnsi="宋体" w:cs="宋体"/>
          <w:color w:val="000000"/>
          <w:sz w:val="24"/>
          <w:szCs w:val="24"/>
          <w:u w:val="single"/>
          <w:lang w:val="zh-CN"/>
        </w:rPr>
        <w:t>315</w:t>
      </w:r>
      <w:r w:rsidRPr="00AB34FF">
        <w:rPr>
          <w:rFonts w:ascii="仿宋_GB2312" w:eastAsia="仿宋_GB2312" w:hAnsi="宋体" w:cs="宋体"/>
          <w:color w:val="000000"/>
          <w:sz w:val="24"/>
          <w:szCs w:val="24"/>
          <w:u w:val="single"/>
          <w:lang w:val="zh-CN"/>
        </w:rPr>
        <w:t xml:space="preserve"> </w:t>
      </w:r>
      <w:r w:rsidRPr="006F1430">
        <w:rPr>
          <w:rFonts w:ascii="仿宋_GB2312" w:eastAsia="仿宋_GB2312" w:hAnsi="宋体" w:cs="宋体" w:hint="eastAsia"/>
          <w:color w:val="000000"/>
          <w:sz w:val="24"/>
          <w:szCs w:val="24"/>
          <w:lang w:val="zh-CN"/>
        </w:rPr>
        <w:t>会议室。</w:t>
      </w:r>
    </w:p>
    <w:p w14:paraId="18F3753B" w14:textId="37309526" w:rsidR="00171AA5" w:rsidRDefault="00171AA5" w:rsidP="003F1EBA">
      <w:pPr>
        <w:widowControl/>
        <w:spacing w:line="360" w:lineRule="auto"/>
        <w:outlineLvl w:val="5"/>
        <w:rPr>
          <w:rFonts w:ascii="仿宋_GB2312" w:eastAsia="仿宋_GB2312" w:hAnsi="宋体" w:cs="宋体"/>
          <w:color w:val="000000"/>
          <w:sz w:val="24"/>
          <w:szCs w:val="24"/>
          <w:lang w:val="zh-CN"/>
        </w:rPr>
      </w:pPr>
      <w:r>
        <w:rPr>
          <w:rFonts w:ascii="仿宋_GB2312" w:eastAsia="仿宋_GB2312" w:hAnsi="宋体" w:cs="宋体" w:hint="eastAsia"/>
          <w:b/>
          <w:bCs/>
          <w:color w:val="000000"/>
          <w:sz w:val="24"/>
          <w:szCs w:val="24"/>
          <w:lang w:val="zh-CN"/>
        </w:rPr>
        <w:t>七</w:t>
      </w:r>
      <w:r w:rsidRPr="006F1430">
        <w:rPr>
          <w:rFonts w:ascii="仿宋_GB2312" w:eastAsia="仿宋_GB2312" w:hAnsi="宋体" w:cs="宋体" w:hint="eastAsia"/>
          <w:b/>
          <w:bCs/>
          <w:color w:val="000000"/>
          <w:sz w:val="24"/>
          <w:szCs w:val="24"/>
          <w:lang w:val="zh-CN"/>
        </w:rPr>
        <w:t>、联系方式</w:t>
      </w:r>
      <w:r w:rsidR="00333FB2">
        <w:rPr>
          <w:rFonts w:ascii="仿宋_GB2312" w:eastAsia="仿宋_GB2312" w:hAnsi="宋体" w:cs="宋体" w:hint="eastAsia"/>
          <w:b/>
          <w:bCs/>
          <w:color w:val="000000"/>
          <w:sz w:val="24"/>
          <w:szCs w:val="24"/>
          <w:lang w:val="zh-CN"/>
        </w:rPr>
        <w:t>：</w:t>
      </w:r>
      <w:r>
        <w:rPr>
          <w:rFonts w:ascii="仿宋_GB2312" w:eastAsia="仿宋_GB2312" w:hAnsi="宋体" w:cs="宋体" w:hint="eastAsia"/>
          <w:color w:val="000000"/>
          <w:sz w:val="24"/>
          <w:szCs w:val="24"/>
          <w:u w:val="single"/>
          <w:lang w:val="zh-CN"/>
        </w:rPr>
        <w:t>陈老师</w:t>
      </w:r>
      <w:r>
        <w:rPr>
          <w:rFonts w:ascii="仿宋_GB2312" w:eastAsia="仿宋_GB2312" w:hAnsi="宋体" w:cs="宋体"/>
          <w:color w:val="000000"/>
          <w:sz w:val="24"/>
          <w:szCs w:val="24"/>
          <w:u w:val="single"/>
          <w:lang w:val="zh-CN"/>
        </w:rPr>
        <w:t>0755-21096025</w:t>
      </w:r>
      <w:r w:rsidRPr="006F1430">
        <w:rPr>
          <w:rFonts w:ascii="仿宋_GB2312" w:eastAsia="仿宋_GB2312" w:hAnsi="宋体" w:cs="宋体" w:hint="eastAsia"/>
          <w:color w:val="000000"/>
          <w:sz w:val="24"/>
          <w:szCs w:val="24"/>
          <w:u w:val="single"/>
          <w:lang w:val="zh-CN"/>
        </w:rPr>
        <w:t xml:space="preserve"> </w:t>
      </w:r>
      <w:r w:rsidRPr="006F1430">
        <w:rPr>
          <w:rFonts w:ascii="仿宋_GB2312" w:eastAsia="仿宋_GB2312" w:hAnsi="宋体" w:cs="宋体" w:hint="eastAsia"/>
          <w:color w:val="000000"/>
          <w:sz w:val="24"/>
          <w:szCs w:val="24"/>
          <w:lang w:val="zh-CN"/>
        </w:rPr>
        <w:t>；</w:t>
      </w:r>
      <w:r w:rsidRPr="0078471D">
        <w:rPr>
          <w:rFonts w:ascii="仿宋_GB2312" w:eastAsia="仿宋_GB2312" w:hAnsi="宋体" w:cs="宋体" w:hint="eastAsia"/>
          <w:color w:val="000000"/>
          <w:sz w:val="24"/>
          <w:szCs w:val="24"/>
          <w:u w:val="single"/>
          <w:lang w:val="zh-CN"/>
        </w:rPr>
        <w:t>黄老师0</w:t>
      </w:r>
      <w:r w:rsidRPr="0078471D">
        <w:rPr>
          <w:rFonts w:ascii="仿宋_GB2312" w:eastAsia="仿宋_GB2312" w:hAnsi="宋体" w:cs="宋体"/>
          <w:color w:val="000000"/>
          <w:sz w:val="24"/>
          <w:szCs w:val="24"/>
          <w:u w:val="single"/>
          <w:lang w:val="zh-CN"/>
        </w:rPr>
        <w:t>755-</w:t>
      </w:r>
      <w:r w:rsidR="0078471D" w:rsidRPr="0078471D">
        <w:rPr>
          <w:rFonts w:ascii="仿宋_GB2312" w:eastAsia="仿宋_GB2312" w:hAnsi="宋体" w:cs="宋体"/>
          <w:color w:val="000000"/>
          <w:sz w:val="24"/>
          <w:szCs w:val="24"/>
          <w:u w:val="single"/>
          <w:lang w:val="zh-CN"/>
        </w:rPr>
        <w:t>21096020</w:t>
      </w:r>
      <w:r w:rsidRPr="0078471D">
        <w:rPr>
          <w:rFonts w:ascii="仿宋_GB2312" w:eastAsia="仿宋_GB2312" w:hAnsi="宋体" w:cs="宋体"/>
          <w:color w:val="000000"/>
          <w:sz w:val="24"/>
          <w:szCs w:val="24"/>
          <w:u w:val="single"/>
          <w:lang w:val="zh-CN"/>
        </w:rPr>
        <w:t xml:space="preserve"> </w:t>
      </w:r>
      <w:r w:rsidR="0078471D">
        <w:rPr>
          <w:rFonts w:ascii="仿宋_GB2312" w:eastAsia="仿宋_GB2312" w:hAnsi="宋体" w:cs="宋体" w:hint="eastAsia"/>
          <w:color w:val="000000"/>
          <w:sz w:val="24"/>
          <w:szCs w:val="24"/>
          <w:u w:val="single"/>
          <w:lang w:val="zh-CN"/>
        </w:rPr>
        <w:t>。</w:t>
      </w:r>
    </w:p>
    <w:p w14:paraId="4EE50D7B" w14:textId="77777777" w:rsidR="00171AA5" w:rsidRPr="006F17EC" w:rsidRDefault="00171AA5" w:rsidP="003F1EBA">
      <w:pPr>
        <w:widowControl/>
        <w:spacing w:line="360" w:lineRule="auto"/>
        <w:outlineLvl w:val="5"/>
        <w:rPr>
          <w:rFonts w:ascii="仿宋_GB2312" w:eastAsia="仿宋_GB2312" w:hAnsi="宋体" w:cs="宋体"/>
          <w:color w:val="000000"/>
          <w:sz w:val="24"/>
          <w:szCs w:val="24"/>
          <w:lang w:val="zh-CN"/>
        </w:rPr>
      </w:pPr>
      <w:r>
        <w:rPr>
          <w:rFonts w:ascii="仿宋_GB2312" w:eastAsia="仿宋_GB2312" w:hAnsi="宋体" w:cs="宋体" w:hint="eastAsia"/>
          <w:b/>
          <w:color w:val="000000"/>
          <w:sz w:val="24"/>
          <w:szCs w:val="24"/>
          <w:lang w:val="zh-CN"/>
        </w:rPr>
        <w:t>八、</w:t>
      </w:r>
      <w:r w:rsidRPr="006F17EC">
        <w:rPr>
          <w:rFonts w:ascii="仿宋_GB2312" w:eastAsia="仿宋_GB2312" w:hAnsi="宋体" w:cs="宋体" w:hint="eastAsia"/>
          <w:color w:val="000000"/>
          <w:sz w:val="24"/>
          <w:szCs w:val="24"/>
          <w:lang w:val="zh-CN"/>
        </w:rPr>
        <w:t>本次招标公告在</w:t>
      </w:r>
      <w:r>
        <w:rPr>
          <w:rFonts w:ascii="仿宋_GB2312" w:eastAsia="仿宋_GB2312" w:hAnsi="宋体" w:cs="宋体" w:hint="eastAsia"/>
          <w:color w:val="000000"/>
          <w:sz w:val="24"/>
          <w:szCs w:val="24"/>
          <w:lang w:val="zh-CN"/>
        </w:rPr>
        <w:t>深圳综合粒子设施研究院官</w:t>
      </w:r>
      <w:proofErr w:type="gramStart"/>
      <w:r>
        <w:rPr>
          <w:rFonts w:ascii="仿宋_GB2312" w:eastAsia="仿宋_GB2312" w:hAnsi="宋体" w:cs="宋体" w:hint="eastAsia"/>
          <w:color w:val="000000"/>
          <w:sz w:val="24"/>
          <w:szCs w:val="24"/>
          <w:lang w:val="zh-CN"/>
        </w:rPr>
        <w:t>网</w:t>
      </w:r>
      <w:proofErr w:type="gramEnd"/>
      <w:r w:rsidRPr="006F17EC">
        <w:rPr>
          <w:rFonts w:ascii="仿宋_GB2312" w:eastAsia="仿宋_GB2312" w:hAnsi="宋体" w:cs="宋体" w:hint="eastAsia"/>
          <w:color w:val="000000"/>
          <w:sz w:val="24"/>
          <w:szCs w:val="24"/>
          <w:lang w:val="zh-CN"/>
        </w:rPr>
        <w:t>网站</w:t>
      </w:r>
      <w:r w:rsidRPr="00274E30">
        <w:rPr>
          <w:rFonts w:ascii="仿宋_GB2312" w:eastAsia="仿宋_GB2312" w:hAnsi="宋体" w:cs="宋体"/>
          <w:color w:val="000000"/>
          <w:sz w:val="24"/>
          <w:szCs w:val="24"/>
          <w:lang w:val="zh-CN"/>
        </w:rPr>
        <w:t>https://www.iasf.ac.cn/</w:t>
      </w:r>
      <w:r w:rsidRPr="006F17EC">
        <w:rPr>
          <w:rFonts w:ascii="仿宋_GB2312" w:eastAsia="仿宋_GB2312" w:hAnsi="宋体" w:cs="宋体" w:hint="eastAsia"/>
          <w:color w:val="000000"/>
          <w:sz w:val="24"/>
          <w:szCs w:val="24"/>
          <w:lang w:val="zh-CN"/>
        </w:rPr>
        <w:t>上发布。</w:t>
      </w:r>
    </w:p>
    <w:p w14:paraId="52D5A7B8" w14:textId="785FE137" w:rsidR="0078471D" w:rsidRDefault="0078471D" w:rsidP="003F1EBA">
      <w:pPr>
        <w:widowControl/>
        <w:spacing w:line="360" w:lineRule="auto"/>
        <w:jc w:val="left"/>
      </w:pPr>
      <w:r>
        <w:br w:type="page"/>
      </w:r>
    </w:p>
    <w:p w14:paraId="40A11712" w14:textId="6D647DAD" w:rsidR="0078471D" w:rsidRDefault="0078471D" w:rsidP="0078471D">
      <w:pPr>
        <w:widowControl/>
        <w:spacing w:line="380" w:lineRule="atLeast"/>
        <w:outlineLvl w:val="5"/>
        <w:rPr>
          <w:rFonts w:hAnsi="宋体"/>
          <w:sz w:val="24"/>
          <w:szCs w:val="24"/>
          <w:lang w:val="zh-CN"/>
        </w:rPr>
      </w:pPr>
      <w:r>
        <w:rPr>
          <w:rFonts w:hAnsi="宋体" w:cs="宋体" w:hint="eastAsia"/>
          <w:sz w:val="24"/>
          <w:szCs w:val="24"/>
          <w:lang w:val="zh-CN"/>
        </w:rPr>
        <w:lastRenderedPageBreak/>
        <w:t>附件</w:t>
      </w:r>
      <w:r>
        <w:rPr>
          <w:rFonts w:hAnsi="宋体"/>
          <w:sz w:val="24"/>
          <w:szCs w:val="24"/>
          <w:lang w:val="zh-CN"/>
        </w:rPr>
        <w:t>1</w:t>
      </w:r>
      <w:r>
        <w:rPr>
          <w:rFonts w:hAnsi="宋体" w:cs="宋体" w:hint="eastAsia"/>
          <w:sz w:val="24"/>
          <w:szCs w:val="24"/>
          <w:lang w:val="zh-CN"/>
        </w:rPr>
        <w:t>：报名</w:t>
      </w:r>
      <w:r w:rsidR="003F1EBA">
        <w:rPr>
          <w:rFonts w:hAnsi="宋体" w:cs="宋体" w:hint="eastAsia"/>
          <w:sz w:val="24"/>
          <w:szCs w:val="24"/>
          <w:lang w:val="zh-CN"/>
        </w:rPr>
        <w:t>登记</w:t>
      </w:r>
      <w:r>
        <w:rPr>
          <w:rFonts w:hAnsi="宋体" w:cs="宋体" w:hint="eastAsia"/>
          <w:sz w:val="24"/>
          <w:szCs w:val="24"/>
          <w:lang w:val="zh-CN"/>
        </w:rPr>
        <w:t>表</w:t>
      </w:r>
    </w:p>
    <w:p w14:paraId="299062ED" w14:textId="77777777" w:rsidR="00333FB2" w:rsidRDefault="0078471D" w:rsidP="00333FB2">
      <w:pPr>
        <w:widowControl/>
        <w:spacing w:line="380" w:lineRule="atLeast"/>
        <w:jc w:val="center"/>
        <w:outlineLvl w:val="5"/>
        <w:rPr>
          <w:rFonts w:ascii="黑体" w:eastAsia="黑体" w:cs="黑体"/>
          <w:sz w:val="36"/>
          <w:szCs w:val="36"/>
        </w:rPr>
      </w:pPr>
      <w:r>
        <w:rPr>
          <w:rFonts w:ascii="黑体" w:eastAsia="黑体" w:cs="黑体" w:hint="eastAsia"/>
          <w:sz w:val="36"/>
          <w:szCs w:val="36"/>
        </w:rPr>
        <w:t>深圳综合粒子设施研究院工会</w:t>
      </w:r>
      <w:r>
        <w:rPr>
          <w:rFonts w:ascii="黑体" w:eastAsia="黑体" w:cs="黑体"/>
          <w:sz w:val="36"/>
          <w:szCs w:val="36"/>
        </w:rPr>
        <w:t>20</w:t>
      </w:r>
      <w:r>
        <w:rPr>
          <w:rFonts w:ascii="黑体" w:eastAsia="黑体" w:cs="黑体" w:hint="eastAsia"/>
          <w:sz w:val="36"/>
          <w:szCs w:val="36"/>
        </w:rPr>
        <w:t>2</w:t>
      </w:r>
      <w:r>
        <w:rPr>
          <w:rFonts w:ascii="黑体" w:eastAsia="黑体" w:cs="黑体"/>
          <w:sz w:val="36"/>
          <w:szCs w:val="36"/>
        </w:rPr>
        <w:t>3</w:t>
      </w:r>
      <w:r>
        <w:rPr>
          <w:rFonts w:ascii="黑体" w:eastAsia="黑体" w:cs="黑体" w:hint="eastAsia"/>
          <w:sz w:val="36"/>
          <w:szCs w:val="36"/>
        </w:rPr>
        <w:t>年职工</w:t>
      </w:r>
    </w:p>
    <w:p w14:paraId="308513A7" w14:textId="232FD459" w:rsidR="003F1EBA" w:rsidRDefault="0078471D" w:rsidP="00333FB2">
      <w:pPr>
        <w:widowControl/>
        <w:spacing w:line="380" w:lineRule="atLeast"/>
        <w:jc w:val="center"/>
        <w:outlineLvl w:val="5"/>
        <w:rPr>
          <w:rFonts w:ascii="黑体" w:eastAsia="黑体" w:cs="黑体"/>
          <w:sz w:val="36"/>
          <w:szCs w:val="36"/>
        </w:rPr>
      </w:pPr>
      <w:r>
        <w:rPr>
          <w:rFonts w:ascii="黑体" w:eastAsia="黑体" w:cs="黑体" w:hint="eastAsia"/>
          <w:sz w:val="36"/>
          <w:szCs w:val="36"/>
        </w:rPr>
        <w:t>生日蛋糕</w:t>
      </w:r>
      <w:proofErr w:type="gramStart"/>
      <w:r>
        <w:rPr>
          <w:rFonts w:ascii="黑体" w:eastAsia="黑体" w:cs="黑体" w:hint="eastAsia"/>
          <w:sz w:val="36"/>
          <w:szCs w:val="36"/>
        </w:rPr>
        <w:t>券</w:t>
      </w:r>
      <w:proofErr w:type="gramEnd"/>
      <w:r>
        <w:rPr>
          <w:rFonts w:ascii="黑体" w:eastAsia="黑体" w:cs="黑体" w:hint="eastAsia"/>
          <w:sz w:val="36"/>
          <w:szCs w:val="36"/>
        </w:rPr>
        <w:t>及电影</w:t>
      </w:r>
      <w:proofErr w:type="gramStart"/>
      <w:r>
        <w:rPr>
          <w:rFonts w:ascii="黑体" w:eastAsia="黑体" w:cs="黑体" w:hint="eastAsia"/>
          <w:sz w:val="36"/>
          <w:szCs w:val="36"/>
        </w:rPr>
        <w:t>券</w:t>
      </w:r>
      <w:proofErr w:type="gramEnd"/>
      <w:r>
        <w:rPr>
          <w:rFonts w:ascii="黑体" w:eastAsia="黑体" w:cs="黑体" w:hint="eastAsia"/>
          <w:sz w:val="36"/>
          <w:szCs w:val="36"/>
        </w:rPr>
        <w:t>采购项目</w:t>
      </w:r>
    </w:p>
    <w:p w14:paraId="7EFEE667" w14:textId="00E28ADB" w:rsidR="0078471D" w:rsidRDefault="0078471D" w:rsidP="0078471D">
      <w:pPr>
        <w:widowControl/>
        <w:spacing w:line="380" w:lineRule="atLeast"/>
        <w:jc w:val="center"/>
        <w:outlineLvl w:val="5"/>
        <w:rPr>
          <w:rFonts w:ascii="黑体" w:eastAsia="黑体" w:cs="黑体"/>
          <w:sz w:val="36"/>
          <w:szCs w:val="36"/>
        </w:rPr>
      </w:pPr>
      <w:r>
        <w:rPr>
          <w:rFonts w:ascii="黑体" w:eastAsia="黑体" w:cs="黑体" w:hint="eastAsia"/>
          <w:sz w:val="36"/>
          <w:szCs w:val="36"/>
        </w:rPr>
        <w:t>报名</w:t>
      </w:r>
      <w:r w:rsidR="003F1EBA">
        <w:rPr>
          <w:rFonts w:ascii="黑体" w:eastAsia="黑体" w:cs="黑体" w:hint="eastAsia"/>
          <w:sz w:val="36"/>
          <w:szCs w:val="36"/>
        </w:rPr>
        <w:t>登记</w:t>
      </w:r>
      <w:r>
        <w:rPr>
          <w:rFonts w:ascii="黑体" w:eastAsia="黑体" w:cs="黑体" w:hint="eastAsia"/>
          <w:sz w:val="36"/>
          <w:szCs w:val="36"/>
        </w:rPr>
        <w:t>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78471D" w14:paraId="29967488" w14:textId="77777777" w:rsidTr="00232531">
        <w:trPr>
          <w:trHeight w:val="794"/>
        </w:trPr>
        <w:tc>
          <w:tcPr>
            <w:tcW w:w="8402" w:type="dxa"/>
            <w:vAlign w:val="center"/>
          </w:tcPr>
          <w:p w14:paraId="13D9E798" w14:textId="77777777" w:rsidR="0078471D" w:rsidRDefault="0078471D" w:rsidP="00B4792F">
            <w:pPr>
              <w:rPr>
                <w:rFonts w:ascii="仿宋_GB2312" w:eastAsia="仿宋_GB2312"/>
                <w:sz w:val="28"/>
                <w:szCs w:val="28"/>
              </w:rPr>
            </w:pPr>
            <w:r>
              <w:rPr>
                <w:rFonts w:ascii="仿宋_GB2312" w:eastAsia="仿宋_GB2312" w:cs="仿宋_GB2312" w:hint="eastAsia"/>
                <w:sz w:val="28"/>
                <w:szCs w:val="28"/>
              </w:rPr>
              <w:t>报名时间：</w:t>
            </w:r>
            <w:r>
              <w:rPr>
                <w:rFonts w:ascii="仿宋_GB2312" w:eastAsia="仿宋_GB2312" w:cs="仿宋_GB2312"/>
                <w:sz w:val="28"/>
                <w:szCs w:val="28"/>
              </w:rPr>
              <w:t xml:space="preserve">        </w:t>
            </w:r>
            <w:r>
              <w:rPr>
                <w:rFonts w:ascii="仿宋_GB2312" w:eastAsia="仿宋_GB2312" w:cs="仿宋_GB2312" w:hint="eastAsia"/>
                <w:sz w:val="28"/>
                <w:szCs w:val="28"/>
              </w:rPr>
              <w:t>年</w:t>
            </w:r>
            <w:r>
              <w:rPr>
                <w:rFonts w:ascii="仿宋_GB2312" w:eastAsia="仿宋_GB2312" w:cs="仿宋_GB2312"/>
                <w:sz w:val="28"/>
                <w:szCs w:val="28"/>
              </w:rPr>
              <w:t xml:space="preserve">   </w:t>
            </w:r>
            <w:r>
              <w:rPr>
                <w:rFonts w:ascii="仿宋_GB2312" w:eastAsia="仿宋_GB2312" w:cs="仿宋_GB2312" w:hint="eastAsia"/>
                <w:sz w:val="28"/>
                <w:szCs w:val="28"/>
              </w:rPr>
              <w:t>月</w:t>
            </w:r>
            <w:r>
              <w:rPr>
                <w:rFonts w:ascii="仿宋_GB2312" w:eastAsia="仿宋_GB2312" w:cs="仿宋_GB2312"/>
                <w:sz w:val="28"/>
                <w:szCs w:val="28"/>
              </w:rPr>
              <w:t xml:space="preserve">   </w:t>
            </w:r>
            <w:r>
              <w:rPr>
                <w:rFonts w:ascii="仿宋_GB2312" w:eastAsia="仿宋_GB2312" w:cs="仿宋_GB2312" w:hint="eastAsia"/>
                <w:sz w:val="28"/>
                <w:szCs w:val="28"/>
              </w:rPr>
              <w:t>日</w:t>
            </w:r>
          </w:p>
        </w:tc>
      </w:tr>
      <w:tr w:rsidR="0078471D" w14:paraId="2A42B5FC" w14:textId="77777777" w:rsidTr="00232531">
        <w:trPr>
          <w:trHeight w:val="776"/>
        </w:trPr>
        <w:tc>
          <w:tcPr>
            <w:tcW w:w="8402" w:type="dxa"/>
            <w:vAlign w:val="center"/>
          </w:tcPr>
          <w:p w14:paraId="0C0155BC" w14:textId="77777777" w:rsidR="0078471D" w:rsidRDefault="0078471D" w:rsidP="00B4792F">
            <w:pPr>
              <w:rPr>
                <w:rFonts w:ascii="仿宋_GB2312" w:eastAsia="仿宋_GB2312"/>
                <w:sz w:val="28"/>
                <w:szCs w:val="28"/>
              </w:rPr>
            </w:pPr>
            <w:r>
              <w:rPr>
                <w:rFonts w:ascii="仿宋_GB2312" w:eastAsia="仿宋_GB2312" w:cs="仿宋_GB2312" w:hint="eastAsia"/>
                <w:sz w:val="28"/>
                <w:szCs w:val="28"/>
              </w:rPr>
              <w:t>比选申请人名称：</w:t>
            </w:r>
          </w:p>
        </w:tc>
      </w:tr>
      <w:tr w:rsidR="0078471D" w14:paraId="76AE8614" w14:textId="77777777" w:rsidTr="00232531">
        <w:trPr>
          <w:trHeight w:val="758"/>
        </w:trPr>
        <w:tc>
          <w:tcPr>
            <w:tcW w:w="8402" w:type="dxa"/>
            <w:vAlign w:val="center"/>
          </w:tcPr>
          <w:p w14:paraId="5C4C5039" w14:textId="77777777" w:rsidR="0078471D" w:rsidRDefault="0078471D" w:rsidP="00B4792F">
            <w:pPr>
              <w:rPr>
                <w:rFonts w:ascii="仿宋_GB2312" w:eastAsia="仿宋_GB2312"/>
                <w:sz w:val="28"/>
                <w:szCs w:val="28"/>
              </w:rPr>
            </w:pPr>
            <w:r>
              <w:rPr>
                <w:rFonts w:ascii="仿宋_GB2312" w:eastAsia="仿宋_GB2312" w:cs="仿宋_GB2312" w:hint="eastAsia"/>
                <w:sz w:val="28"/>
                <w:szCs w:val="28"/>
              </w:rPr>
              <w:t>授权代表姓名及联系方式：</w:t>
            </w:r>
          </w:p>
        </w:tc>
      </w:tr>
      <w:tr w:rsidR="0078471D" w14:paraId="4DAA3536" w14:textId="77777777" w:rsidTr="00232531">
        <w:trPr>
          <w:trHeight w:val="758"/>
        </w:trPr>
        <w:tc>
          <w:tcPr>
            <w:tcW w:w="8402" w:type="dxa"/>
            <w:vAlign w:val="center"/>
          </w:tcPr>
          <w:p w14:paraId="205A9245" w14:textId="77777777" w:rsidR="0078471D" w:rsidRDefault="0078471D" w:rsidP="00B4792F">
            <w:pPr>
              <w:rPr>
                <w:rFonts w:ascii="仿宋_GB2312" w:eastAsia="仿宋_GB2312" w:cs="仿宋_GB2312"/>
                <w:sz w:val="28"/>
                <w:szCs w:val="28"/>
              </w:rPr>
            </w:pPr>
            <w:r>
              <w:rPr>
                <w:rFonts w:ascii="仿宋_GB2312" w:eastAsia="仿宋_GB2312" w:cs="仿宋_GB2312" w:hint="eastAsia"/>
                <w:sz w:val="28"/>
                <w:szCs w:val="28"/>
              </w:rPr>
              <w:t>电子邮箱：</w:t>
            </w:r>
          </w:p>
        </w:tc>
      </w:tr>
      <w:tr w:rsidR="0078471D" w14:paraId="01AE3D2B" w14:textId="77777777" w:rsidTr="00232531">
        <w:trPr>
          <w:trHeight w:val="758"/>
        </w:trPr>
        <w:tc>
          <w:tcPr>
            <w:tcW w:w="8402" w:type="dxa"/>
            <w:vAlign w:val="center"/>
          </w:tcPr>
          <w:p w14:paraId="15C831C9" w14:textId="77777777" w:rsidR="0078471D" w:rsidRDefault="0078471D" w:rsidP="00B4792F">
            <w:pPr>
              <w:rPr>
                <w:rFonts w:ascii="仿宋_GB2312" w:eastAsia="仿宋_GB2312"/>
                <w:sz w:val="28"/>
                <w:szCs w:val="28"/>
              </w:rPr>
            </w:pPr>
            <w:r>
              <w:rPr>
                <w:rFonts w:ascii="仿宋_GB2312" w:eastAsia="仿宋_GB2312" w:cs="仿宋_GB2312" w:hint="eastAsia"/>
                <w:sz w:val="28"/>
                <w:szCs w:val="28"/>
              </w:rPr>
              <w:t>备注：</w:t>
            </w:r>
          </w:p>
          <w:p w14:paraId="3C2AA557" w14:textId="77777777" w:rsidR="0078471D" w:rsidRDefault="0078471D" w:rsidP="00B4792F">
            <w:pPr>
              <w:rPr>
                <w:rFonts w:ascii="仿宋_GB2312" w:eastAsia="仿宋_GB2312"/>
                <w:sz w:val="28"/>
                <w:szCs w:val="28"/>
              </w:rPr>
            </w:pPr>
          </w:p>
          <w:p w14:paraId="4B15D2B9" w14:textId="77777777" w:rsidR="0078471D" w:rsidRDefault="0078471D" w:rsidP="00B4792F">
            <w:pPr>
              <w:rPr>
                <w:rFonts w:ascii="仿宋_GB2312" w:eastAsia="仿宋_GB2312"/>
                <w:sz w:val="28"/>
                <w:szCs w:val="28"/>
              </w:rPr>
            </w:pPr>
          </w:p>
          <w:p w14:paraId="1F41CE10" w14:textId="77777777" w:rsidR="0078471D" w:rsidRDefault="0078471D" w:rsidP="00B4792F">
            <w:pPr>
              <w:rPr>
                <w:rFonts w:ascii="仿宋_GB2312" w:eastAsia="仿宋_GB2312"/>
                <w:sz w:val="28"/>
                <w:szCs w:val="28"/>
              </w:rPr>
            </w:pPr>
          </w:p>
          <w:p w14:paraId="3A8B00E6" w14:textId="77777777" w:rsidR="0078471D" w:rsidRDefault="0078471D" w:rsidP="00B4792F">
            <w:pPr>
              <w:rPr>
                <w:rFonts w:ascii="仿宋_GB2312" w:eastAsia="仿宋_GB2312"/>
                <w:sz w:val="28"/>
                <w:szCs w:val="28"/>
              </w:rPr>
            </w:pPr>
          </w:p>
        </w:tc>
      </w:tr>
    </w:tbl>
    <w:p w14:paraId="114FE216" w14:textId="77777777" w:rsidR="008F57D4" w:rsidRDefault="008F57D4"/>
    <w:sectPr w:rsidR="008F5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0DE3" w14:textId="77777777" w:rsidR="00FA66A2" w:rsidRDefault="00FA66A2" w:rsidP="00171AA5">
      <w:r>
        <w:separator/>
      </w:r>
    </w:p>
  </w:endnote>
  <w:endnote w:type="continuationSeparator" w:id="0">
    <w:p w14:paraId="7B0CF14B" w14:textId="77777777" w:rsidR="00FA66A2" w:rsidRDefault="00FA66A2" w:rsidP="0017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ABA0" w14:textId="77777777" w:rsidR="00FA66A2" w:rsidRDefault="00FA66A2" w:rsidP="00171AA5">
      <w:r>
        <w:separator/>
      </w:r>
    </w:p>
  </w:footnote>
  <w:footnote w:type="continuationSeparator" w:id="0">
    <w:p w14:paraId="301F2B1E" w14:textId="77777777" w:rsidR="00FA66A2" w:rsidRDefault="00FA66A2" w:rsidP="00171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73574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D4"/>
    <w:rsid w:val="00061D49"/>
    <w:rsid w:val="001078D4"/>
    <w:rsid w:val="00125E98"/>
    <w:rsid w:val="00171AA5"/>
    <w:rsid w:val="00232531"/>
    <w:rsid w:val="002F3448"/>
    <w:rsid w:val="00333FB2"/>
    <w:rsid w:val="003F1EBA"/>
    <w:rsid w:val="004427C0"/>
    <w:rsid w:val="00622CC1"/>
    <w:rsid w:val="007126E8"/>
    <w:rsid w:val="007130E2"/>
    <w:rsid w:val="0078471D"/>
    <w:rsid w:val="008563D1"/>
    <w:rsid w:val="008A057F"/>
    <w:rsid w:val="008F57D4"/>
    <w:rsid w:val="008F6A9C"/>
    <w:rsid w:val="00A30E6F"/>
    <w:rsid w:val="00B67355"/>
    <w:rsid w:val="00F872EA"/>
    <w:rsid w:val="00FA6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894BF"/>
  <w15:chartTrackingRefBased/>
  <w15:docId w15:val="{0A389D68-8D5D-4359-8D47-C19F684D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5"/>
    <w:qFormat/>
    <w:rsid w:val="00171AA5"/>
    <w:pPr>
      <w:widowControl w:val="0"/>
      <w:jc w:val="both"/>
    </w:pPr>
  </w:style>
  <w:style w:type="paragraph" w:styleId="3">
    <w:name w:val="heading 3"/>
    <w:basedOn w:val="a"/>
    <w:next w:val="a0"/>
    <w:link w:val="30"/>
    <w:uiPriority w:val="99"/>
    <w:qFormat/>
    <w:rsid w:val="00171AA5"/>
    <w:pPr>
      <w:keepNext/>
      <w:keepLines/>
      <w:widowControl/>
      <w:numPr>
        <w:ilvl w:val="2"/>
        <w:numId w:val="1"/>
      </w:numPr>
      <w:spacing w:before="120" w:after="120" w:line="360" w:lineRule="auto"/>
      <w:jc w:val="center"/>
      <w:outlineLvl w:val="2"/>
    </w:pPr>
    <w:rPr>
      <w:rFonts w:ascii="Times New Roman" w:eastAsia="宋体" w:hAnsi="Times New Roman" w:cs="Times New Roman"/>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71A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71AA5"/>
    <w:rPr>
      <w:sz w:val="18"/>
      <w:szCs w:val="18"/>
    </w:rPr>
  </w:style>
  <w:style w:type="paragraph" w:styleId="a6">
    <w:name w:val="footer"/>
    <w:basedOn w:val="a"/>
    <w:link w:val="a7"/>
    <w:uiPriority w:val="99"/>
    <w:unhideWhenUsed/>
    <w:rsid w:val="00171AA5"/>
    <w:pPr>
      <w:tabs>
        <w:tab w:val="center" w:pos="4153"/>
        <w:tab w:val="right" w:pos="8306"/>
      </w:tabs>
      <w:snapToGrid w:val="0"/>
      <w:jc w:val="left"/>
    </w:pPr>
    <w:rPr>
      <w:sz w:val="18"/>
      <w:szCs w:val="18"/>
    </w:rPr>
  </w:style>
  <w:style w:type="character" w:customStyle="1" w:styleId="a7">
    <w:name w:val="页脚 字符"/>
    <w:basedOn w:val="a1"/>
    <w:link w:val="a6"/>
    <w:uiPriority w:val="99"/>
    <w:rsid w:val="00171AA5"/>
    <w:rPr>
      <w:sz w:val="18"/>
      <w:szCs w:val="18"/>
    </w:rPr>
  </w:style>
  <w:style w:type="character" w:customStyle="1" w:styleId="30">
    <w:name w:val="标题 3 字符"/>
    <w:basedOn w:val="a1"/>
    <w:link w:val="3"/>
    <w:uiPriority w:val="99"/>
    <w:qFormat/>
    <w:rsid w:val="00171AA5"/>
    <w:rPr>
      <w:rFonts w:ascii="Times New Roman" w:eastAsia="宋体" w:hAnsi="Times New Roman" w:cs="Times New Roman"/>
      <w:b/>
      <w:bCs/>
      <w:kern w:val="0"/>
      <w:sz w:val="32"/>
      <w:szCs w:val="32"/>
    </w:rPr>
  </w:style>
  <w:style w:type="paragraph" w:customStyle="1" w:styleId="5">
    <w:name w:val="标题 5（有编号）（绿盟科技）"/>
    <w:basedOn w:val="a"/>
    <w:next w:val="a"/>
    <w:qFormat/>
    <w:rsid w:val="00171AA5"/>
    <w:pPr>
      <w:keepNext/>
      <w:keepLines/>
      <w:spacing w:before="280" w:after="156" w:line="377" w:lineRule="auto"/>
      <w:jc w:val="left"/>
      <w:outlineLvl w:val="4"/>
    </w:pPr>
    <w:rPr>
      <w:rFonts w:ascii="Arial" w:eastAsia="黑体" w:hAnsi="Arial"/>
      <w:b/>
      <w:kern w:val="0"/>
      <w:sz w:val="24"/>
      <w:szCs w:val="28"/>
    </w:rPr>
  </w:style>
  <w:style w:type="character" w:styleId="a8">
    <w:name w:val="Hyperlink"/>
    <w:basedOn w:val="a1"/>
    <w:uiPriority w:val="99"/>
    <w:qFormat/>
    <w:rsid w:val="00171AA5"/>
    <w:rPr>
      <w:color w:val="0000FF"/>
      <w:u w:val="single"/>
    </w:rPr>
  </w:style>
  <w:style w:type="paragraph" w:styleId="a9">
    <w:name w:val="Body Text Indent"/>
    <w:basedOn w:val="a"/>
    <w:link w:val="aa"/>
    <w:uiPriority w:val="99"/>
    <w:semiHidden/>
    <w:unhideWhenUsed/>
    <w:rsid w:val="00171AA5"/>
    <w:pPr>
      <w:spacing w:after="120"/>
      <w:ind w:leftChars="200" w:left="420"/>
    </w:pPr>
  </w:style>
  <w:style w:type="character" w:customStyle="1" w:styleId="aa">
    <w:name w:val="正文文本缩进 字符"/>
    <w:basedOn w:val="a1"/>
    <w:link w:val="a9"/>
    <w:uiPriority w:val="99"/>
    <w:semiHidden/>
    <w:rsid w:val="00171AA5"/>
  </w:style>
  <w:style w:type="paragraph" w:styleId="2">
    <w:name w:val="Body Text First Indent 2"/>
    <w:basedOn w:val="a9"/>
    <w:link w:val="20"/>
    <w:unhideWhenUsed/>
    <w:qFormat/>
    <w:rsid w:val="00171AA5"/>
    <w:pPr>
      <w:ind w:firstLineChars="200" w:firstLine="420"/>
    </w:pPr>
    <w:rPr>
      <w:rFonts w:ascii="Calibri" w:eastAsia="宋体" w:hAnsi="Calibri" w:cs="Times New Roman"/>
    </w:rPr>
  </w:style>
  <w:style w:type="character" w:customStyle="1" w:styleId="20">
    <w:name w:val="正文文本首行缩进 2 字符"/>
    <w:basedOn w:val="aa"/>
    <w:link w:val="2"/>
    <w:rsid w:val="00171AA5"/>
    <w:rPr>
      <w:rFonts w:ascii="Calibri" w:eastAsia="宋体" w:hAnsi="Calibri" w:cs="Times New Roman"/>
    </w:rPr>
  </w:style>
  <w:style w:type="paragraph" w:styleId="a0">
    <w:name w:val="Normal Indent"/>
    <w:basedOn w:val="a"/>
    <w:uiPriority w:val="99"/>
    <w:semiHidden/>
    <w:unhideWhenUsed/>
    <w:rsid w:val="00171A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110;&#23558;&#25253;&#21517;&#36164;&#26009;&#25195;&#25551;&#20214;&#21457;&#36865;&#33267;&#37038;&#31665;zhaobiao@mail.iasf.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dc:creator>
  <cp:keywords/>
  <dc:description/>
  <cp:lastModifiedBy>liu yuning</cp:lastModifiedBy>
  <cp:revision>2</cp:revision>
  <dcterms:created xsi:type="dcterms:W3CDTF">2023-08-31T06:34:00Z</dcterms:created>
  <dcterms:modified xsi:type="dcterms:W3CDTF">2023-08-31T06:34:00Z</dcterms:modified>
</cp:coreProperties>
</file>